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b/>
          <w:bCs/>
          <w:sz w:val="44"/>
          <w:szCs w:val="44"/>
        </w:rPr>
      </w:pPr>
      <w:bookmarkStart w:id="0" w:name="_GoBack"/>
      <w:bookmarkEnd w:id="0"/>
      <w:r>
        <w:rPr>
          <w:rFonts w:hint="eastAsia"/>
          <w:b/>
          <w:bCs/>
          <w:sz w:val="40"/>
          <w:szCs w:val="40"/>
        </w:rPr>
        <w:t>山东神学院202</w:t>
      </w:r>
      <w:r>
        <w:rPr>
          <w:rFonts w:hint="eastAsia"/>
          <w:b/>
          <w:bCs/>
          <w:sz w:val="40"/>
          <w:szCs w:val="40"/>
          <w:lang w:val="en-US" w:eastAsia="zh-CN"/>
        </w:rPr>
        <w:t>3</w:t>
      </w:r>
      <w:r>
        <w:rPr>
          <w:rFonts w:hint="eastAsia"/>
          <w:b/>
          <w:bCs/>
          <w:sz w:val="40"/>
          <w:szCs w:val="40"/>
        </w:rPr>
        <w:t>年</w:t>
      </w:r>
      <w:r>
        <w:rPr>
          <w:rFonts w:hint="eastAsia"/>
          <w:b/>
          <w:bCs/>
          <w:color w:val="000000"/>
          <w:sz w:val="40"/>
          <w:szCs w:val="40"/>
        </w:rPr>
        <w:t>（本、专科）</w:t>
      </w:r>
      <w:r>
        <w:rPr>
          <w:rFonts w:hint="eastAsia"/>
          <w:b/>
          <w:bCs/>
          <w:sz w:val="40"/>
          <w:szCs w:val="40"/>
        </w:rPr>
        <w:t>招生简章</w:t>
      </w:r>
    </w:p>
    <w:p>
      <w:pPr>
        <w:keepNext w:val="0"/>
        <w:keepLines w:val="0"/>
        <w:pageBreakBefore w:val="0"/>
        <w:widowControl w:val="0"/>
        <w:numPr>
          <w:ilvl w:val="0"/>
          <w:numId w:val="1"/>
        </w:numPr>
        <w:kinsoku/>
        <w:wordWrap/>
        <w:overflowPunct/>
        <w:topLinePunct w:val="0"/>
        <w:autoSpaceDE/>
        <w:autoSpaceDN/>
        <w:bidi w:val="0"/>
        <w:snapToGrid/>
        <w:spacing w:line="400" w:lineRule="exact"/>
        <w:jc w:val="left"/>
        <w:rPr>
          <w:rFonts w:ascii="仿宋" w:hAnsi="仿宋" w:eastAsia="仿宋" w:cs="仿宋"/>
          <w:w w:val="95"/>
          <w:sz w:val="28"/>
          <w:szCs w:val="28"/>
        </w:rPr>
      </w:pPr>
      <w:r>
        <w:rPr>
          <w:rFonts w:hint="eastAsia" w:ascii="黑体" w:hAnsi="黑体" w:eastAsia="黑体" w:cs="黑体"/>
          <w:b/>
          <w:bCs/>
          <w:w w:val="95"/>
          <w:sz w:val="28"/>
          <w:szCs w:val="28"/>
        </w:rPr>
        <w:t>办学方针</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w w:val="95"/>
          <w:sz w:val="28"/>
          <w:szCs w:val="28"/>
        </w:rPr>
      </w:pPr>
      <w:r>
        <w:rPr>
          <w:rFonts w:hint="eastAsia" w:ascii="仿宋" w:hAnsi="仿宋" w:eastAsia="仿宋" w:cs="仿宋"/>
          <w:w w:val="95"/>
          <w:sz w:val="28"/>
          <w:szCs w:val="28"/>
        </w:rPr>
        <w:t>山东神学院的办学方针是培养</w:t>
      </w:r>
      <w:r>
        <w:rPr>
          <w:rFonts w:hint="eastAsia" w:ascii="仿宋" w:hAnsi="仿宋" w:eastAsia="仿宋" w:cs="仿宋"/>
          <w:w w:val="95"/>
          <w:sz w:val="28"/>
          <w:szCs w:val="28"/>
          <w:lang w:val="en-US" w:eastAsia="zh-CN"/>
        </w:rPr>
        <w:t>既</w:t>
      </w:r>
      <w:r>
        <w:rPr>
          <w:rFonts w:hint="eastAsia" w:ascii="仿宋" w:hAnsi="仿宋" w:eastAsia="仿宋" w:cs="仿宋"/>
          <w:w w:val="95"/>
          <w:sz w:val="28"/>
          <w:szCs w:val="28"/>
        </w:rPr>
        <w:t>拥护中国共产党的领导、热爱社会主义祖国、坚持三自爱国原则</w:t>
      </w:r>
      <w:r>
        <w:rPr>
          <w:rFonts w:hint="eastAsia" w:ascii="仿宋" w:hAnsi="仿宋" w:eastAsia="仿宋" w:cs="仿宋"/>
          <w:w w:val="95"/>
          <w:sz w:val="28"/>
          <w:szCs w:val="28"/>
          <w:lang w:val="en-US" w:eastAsia="zh-CN"/>
        </w:rPr>
        <w:t>和</w:t>
      </w:r>
      <w:r>
        <w:rPr>
          <w:rFonts w:hint="eastAsia" w:ascii="仿宋" w:hAnsi="仿宋" w:eastAsia="仿宋" w:cs="仿宋"/>
          <w:w w:val="95"/>
          <w:sz w:val="28"/>
          <w:szCs w:val="28"/>
        </w:rPr>
        <w:t>基督教中国化方向</w:t>
      </w:r>
      <w:r>
        <w:rPr>
          <w:rFonts w:hint="eastAsia" w:ascii="仿宋" w:hAnsi="仿宋" w:eastAsia="仿宋" w:cs="仿宋"/>
          <w:w w:val="95"/>
          <w:sz w:val="28"/>
          <w:szCs w:val="28"/>
          <w:lang w:eastAsia="zh-CN"/>
        </w:rPr>
        <w:t>，</w:t>
      </w:r>
      <w:r>
        <w:rPr>
          <w:rFonts w:hint="eastAsia" w:ascii="仿宋" w:hAnsi="仿宋" w:eastAsia="仿宋" w:cs="仿宋"/>
          <w:w w:val="95"/>
          <w:sz w:val="28"/>
          <w:szCs w:val="28"/>
          <w:lang w:val="en-US" w:eastAsia="zh-CN"/>
        </w:rPr>
        <w:t>又</w:t>
      </w:r>
      <w:r>
        <w:rPr>
          <w:rFonts w:hint="eastAsia" w:ascii="仿宋" w:hAnsi="仿宋" w:eastAsia="仿宋" w:cs="仿宋"/>
          <w:w w:val="95"/>
          <w:sz w:val="28"/>
          <w:szCs w:val="28"/>
        </w:rPr>
        <w:t>在神学和文化上有较高造诣</w:t>
      </w:r>
      <w:r>
        <w:rPr>
          <w:rFonts w:hint="eastAsia" w:ascii="仿宋" w:hAnsi="仿宋" w:eastAsia="仿宋" w:cs="仿宋"/>
          <w:w w:val="95"/>
          <w:sz w:val="28"/>
          <w:szCs w:val="28"/>
          <w:lang w:eastAsia="zh-CN"/>
        </w:rPr>
        <w:t>，</w:t>
      </w:r>
      <w:r>
        <w:rPr>
          <w:rFonts w:hint="eastAsia" w:ascii="仿宋" w:hAnsi="仿宋" w:eastAsia="仿宋" w:cs="仿宋"/>
          <w:w w:val="95"/>
          <w:sz w:val="28"/>
          <w:szCs w:val="28"/>
          <w:lang w:val="en-US" w:eastAsia="zh-CN"/>
        </w:rPr>
        <w:t>并且</w:t>
      </w:r>
      <w:r>
        <w:rPr>
          <w:rFonts w:hint="eastAsia" w:ascii="仿宋" w:hAnsi="仿宋" w:eastAsia="仿宋" w:cs="仿宋"/>
          <w:w w:val="95"/>
          <w:sz w:val="28"/>
          <w:szCs w:val="28"/>
        </w:rPr>
        <w:t>品行端正、身心健康，能尽心牧养群羊、善于团结信徒、努力办好教会，</w:t>
      </w:r>
      <w:r>
        <w:rPr>
          <w:rFonts w:hint="eastAsia" w:ascii="仿宋" w:hAnsi="仿宋" w:eastAsia="仿宋" w:cs="仿宋"/>
          <w:w w:val="95"/>
          <w:sz w:val="28"/>
          <w:szCs w:val="28"/>
          <w:lang w:val="en-US" w:eastAsia="zh-CN"/>
        </w:rPr>
        <w:t>在</w:t>
      </w:r>
      <w:r>
        <w:rPr>
          <w:rFonts w:hint="eastAsia" w:ascii="仿宋" w:hAnsi="仿宋" w:eastAsia="仿宋" w:cs="仿宋"/>
          <w:w w:val="95"/>
          <w:sz w:val="28"/>
          <w:szCs w:val="28"/>
        </w:rPr>
        <w:t>灵、德、智、体、群、美、劳全面发展的新一代教牧人员。</w:t>
      </w:r>
    </w:p>
    <w:p>
      <w:pPr>
        <w:keepNext w:val="0"/>
        <w:keepLines w:val="0"/>
        <w:pageBreakBefore w:val="0"/>
        <w:widowControl w:val="0"/>
        <w:numPr>
          <w:ilvl w:val="0"/>
          <w:numId w:val="1"/>
        </w:numPr>
        <w:kinsoku/>
        <w:wordWrap/>
        <w:overflowPunct/>
        <w:topLinePunct w:val="0"/>
        <w:autoSpaceDE/>
        <w:autoSpaceDN/>
        <w:bidi w:val="0"/>
        <w:snapToGrid/>
        <w:spacing w:line="400" w:lineRule="exact"/>
        <w:jc w:val="left"/>
        <w:rPr>
          <w:rFonts w:ascii="仿宋" w:hAnsi="仿宋" w:eastAsia="仿宋" w:cs="仿宋"/>
          <w:w w:val="95"/>
          <w:sz w:val="28"/>
          <w:szCs w:val="28"/>
        </w:rPr>
      </w:pPr>
      <w:r>
        <w:rPr>
          <w:rFonts w:hint="eastAsia" w:ascii="黑体" w:hAnsi="黑体" w:eastAsia="黑体" w:cs="黑体"/>
          <w:b/>
          <w:bCs/>
          <w:w w:val="95"/>
          <w:sz w:val="28"/>
          <w:szCs w:val="28"/>
        </w:rPr>
        <w:t>学制</w:t>
      </w:r>
    </w:p>
    <w:p>
      <w:pPr>
        <w:keepNext w:val="0"/>
        <w:keepLines w:val="0"/>
        <w:pageBreakBefore w:val="0"/>
        <w:widowControl w:val="0"/>
        <w:numPr>
          <w:ilvl w:val="0"/>
          <w:numId w:val="2"/>
        </w:numPr>
        <w:kinsoku/>
        <w:wordWrap/>
        <w:overflowPunct/>
        <w:topLinePunct w:val="0"/>
        <w:autoSpaceDE/>
        <w:autoSpaceDN/>
        <w:bidi w:val="0"/>
        <w:snapToGrid/>
        <w:spacing w:line="400" w:lineRule="exact"/>
        <w:ind w:firstLine="534" w:firstLineChars="200"/>
        <w:jc w:val="left"/>
        <w:rPr>
          <w:rFonts w:hint="eastAsia" w:ascii="仿宋" w:hAnsi="仿宋" w:eastAsia="仿宋" w:cs="仿宋"/>
          <w:b/>
          <w:bCs/>
          <w:color w:val="000000"/>
          <w:w w:val="95"/>
          <w:sz w:val="28"/>
          <w:szCs w:val="28"/>
          <w:lang w:eastAsia="zh-CN"/>
        </w:rPr>
      </w:pPr>
      <w:r>
        <w:rPr>
          <w:rFonts w:hint="eastAsia" w:ascii="仿宋" w:hAnsi="仿宋" w:eastAsia="仿宋" w:cs="仿宋"/>
          <w:b/>
          <w:bCs/>
          <w:color w:val="000000"/>
          <w:w w:val="95"/>
          <w:sz w:val="28"/>
          <w:szCs w:val="28"/>
        </w:rPr>
        <w:t>本科四年制，相当于大学本科</w:t>
      </w:r>
      <w:r>
        <w:rPr>
          <w:rFonts w:hint="eastAsia" w:ascii="仿宋" w:hAnsi="仿宋" w:eastAsia="仿宋" w:cs="仿宋"/>
          <w:b/>
          <w:bCs/>
          <w:color w:val="000000"/>
          <w:w w:val="95"/>
          <w:sz w:val="28"/>
          <w:szCs w:val="28"/>
          <w:lang w:eastAsia="zh-CN"/>
        </w:rPr>
        <w:t>。</w:t>
      </w:r>
    </w:p>
    <w:p>
      <w:pPr>
        <w:keepNext w:val="0"/>
        <w:keepLines w:val="0"/>
        <w:pageBreakBefore w:val="0"/>
        <w:widowControl w:val="0"/>
        <w:numPr>
          <w:ilvl w:val="0"/>
          <w:numId w:val="0"/>
        </w:numPr>
        <w:kinsoku/>
        <w:wordWrap/>
        <w:overflowPunct/>
        <w:topLinePunct w:val="0"/>
        <w:autoSpaceDE/>
        <w:autoSpaceDN/>
        <w:bidi w:val="0"/>
        <w:snapToGrid/>
        <w:spacing w:line="400" w:lineRule="exact"/>
        <w:ind w:firstLine="532" w:firstLineChars="200"/>
        <w:jc w:val="left"/>
        <w:rPr>
          <w:rFonts w:hint="default"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1、本科</w:t>
      </w:r>
      <w:r>
        <w:rPr>
          <w:rFonts w:hint="eastAsia" w:ascii="仿宋" w:hAnsi="仿宋" w:eastAsia="仿宋" w:cs="仿宋"/>
          <w:color w:val="000000"/>
          <w:w w:val="95"/>
          <w:sz w:val="28"/>
          <w:szCs w:val="28"/>
        </w:rPr>
        <w:t>一年级新生</w:t>
      </w:r>
      <w:r>
        <w:rPr>
          <w:rFonts w:hint="eastAsia" w:ascii="仿宋" w:hAnsi="仿宋" w:eastAsia="仿宋" w:cs="仿宋"/>
          <w:color w:val="000000"/>
          <w:w w:val="95"/>
          <w:sz w:val="28"/>
          <w:szCs w:val="28"/>
          <w:lang w:eastAsia="zh-CN"/>
        </w:rPr>
        <w:t>，</w:t>
      </w:r>
      <w:r>
        <w:rPr>
          <w:rFonts w:hint="eastAsia" w:ascii="仿宋" w:hAnsi="仿宋" w:eastAsia="仿宋" w:cs="仿宋"/>
          <w:color w:val="000000"/>
          <w:w w:val="95"/>
          <w:sz w:val="28"/>
          <w:szCs w:val="28"/>
          <w:lang w:val="en-US" w:eastAsia="zh-CN"/>
        </w:rPr>
        <w:t>学制四年。</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rPr>
      </w:pPr>
      <w:r>
        <w:rPr>
          <w:rFonts w:hint="eastAsia" w:ascii="仿宋" w:hAnsi="仿宋" w:eastAsia="仿宋" w:cs="仿宋"/>
          <w:color w:val="000000"/>
          <w:w w:val="95"/>
          <w:sz w:val="28"/>
          <w:szCs w:val="28"/>
          <w:lang w:val="en-US" w:eastAsia="zh-CN"/>
        </w:rPr>
        <w:t>2</w:t>
      </w:r>
      <w:r>
        <w:rPr>
          <w:rFonts w:hint="eastAsia" w:ascii="仿宋" w:hAnsi="仿宋" w:eastAsia="仿宋" w:cs="仿宋"/>
          <w:color w:val="000000"/>
          <w:w w:val="95"/>
          <w:sz w:val="28"/>
          <w:szCs w:val="28"/>
        </w:rPr>
        <w:t>、</w:t>
      </w:r>
      <w:r>
        <w:rPr>
          <w:rFonts w:hint="eastAsia" w:ascii="仿宋" w:hAnsi="仿宋" w:eastAsia="仿宋" w:cs="仿宋"/>
          <w:color w:val="000000"/>
          <w:w w:val="95"/>
          <w:sz w:val="28"/>
          <w:szCs w:val="28"/>
          <w:lang w:val="en-US" w:eastAsia="zh-CN"/>
        </w:rPr>
        <w:t>本科二年级插班，</w:t>
      </w:r>
      <w:r>
        <w:rPr>
          <w:rFonts w:hint="eastAsia" w:ascii="仿宋" w:hAnsi="仿宋" w:eastAsia="仿宋" w:cs="仿宋"/>
          <w:color w:val="000000"/>
          <w:w w:val="95"/>
          <w:sz w:val="28"/>
          <w:szCs w:val="28"/>
        </w:rPr>
        <w:t>招收</w:t>
      </w:r>
      <w:r>
        <w:rPr>
          <w:rFonts w:hint="eastAsia" w:ascii="仿宋" w:hAnsi="仿宋" w:eastAsia="仿宋" w:cs="仿宋"/>
          <w:color w:val="000000"/>
          <w:w w:val="95"/>
          <w:sz w:val="28"/>
          <w:szCs w:val="28"/>
          <w:lang w:val="en-US" w:eastAsia="zh-CN"/>
        </w:rPr>
        <w:t>本院二年制专科毕业生、</w:t>
      </w:r>
      <w:r>
        <w:rPr>
          <w:rFonts w:hint="eastAsia" w:ascii="仿宋" w:hAnsi="仿宋" w:eastAsia="仿宋" w:cs="仿宋"/>
          <w:color w:val="000000"/>
          <w:w w:val="95"/>
          <w:sz w:val="28"/>
          <w:szCs w:val="28"/>
        </w:rPr>
        <w:t>其它神学院校圣乐专科毕</w:t>
      </w:r>
      <w:r>
        <w:rPr>
          <w:rFonts w:hint="eastAsia" w:ascii="仿宋" w:hAnsi="仿宋" w:eastAsia="仿宋" w:cs="仿宋"/>
          <w:color w:val="000000"/>
          <w:w w:val="95"/>
          <w:sz w:val="28"/>
          <w:szCs w:val="28"/>
          <w:lang w:val="en-US" w:eastAsia="zh-CN"/>
        </w:rPr>
        <w:t>业</w:t>
      </w:r>
      <w:r>
        <w:rPr>
          <w:rFonts w:hint="eastAsia" w:ascii="仿宋" w:hAnsi="仿宋" w:eastAsia="仿宋" w:cs="仿宋"/>
          <w:color w:val="000000"/>
          <w:w w:val="95"/>
          <w:sz w:val="28"/>
          <w:szCs w:val="28"/>
        </w:rPr>
        <w:t>生，继续学习三年。</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ascii="仿宋" w:hAnsi="仿宋" w:eastAsia="仿宋" w:cs="仿宋"/>
          <w:color w:val="000000"/>
          <w:w w:val="95"/>
          <w:sz w:val="28"/>
          <w:szCs w:val="28"/>
        </w:rPr>
      </w:pPr>
      <w:r>
        <w:rPr>
          <w:rFonts w:hint="eastAsia" w:ascii="仿宋" w:hAnsi="仿宋" w:eastAsia="仿宋" w:cs="仿宋"/>
          <w:color w:val="000000"/>
          <w:w w:val="95"/>
          <w:sz w:val="28"/>
          <w:szCs w:val="28"/>
          <w:lang w:val="en-US" w:eastAsia="zh-CN"/>
        </w:rPr>
        <w:t>3</w:t>
      </w:r>
      <w:r>
        <w:rPr>
          <w:rFonts w:hint="eastAsia" w:ascii="仿宋" w:hAnsi="仿宋" w:eastAsia="仿宋" w:cs="仿宋"/>
          <w:color w:val="000000"/>
          <w:w w:val="95"/>
          <w:sz w:val="28"/>
          <w:szCs w:val="28"/>
        </w:rPr>
        <w:t>、</w:t>
      </w:r>
      <w:r>
        <w:rPr>
          <w:rFonts w:hint="eastAsia" w:ascii="仿宋" w:hAnsi="仿宋" w:eastAsia="仿宋" w:cs="仿宋"/>
          <w:color w:val="000000"/>
          <w:w w:val="95"/>
          <w:sz w:val="28"/>
          <w:szCs w:val="28"/>
          <w:lang w:val="en-US" w:eastAsia="zh-CN"/>
        </w:rPr>
        <w:t>本科三年级插班，</w:t>
      </w:r>
      <w:r>
        <w:rPr>
          <w:rFonts w:hint="eastAsia" w:ascii="仿宋" w:hAnsi="仿宋" w:eastAsia="仿宋" w:cs="仿宋"/>
          <w:color w:val="000000"/>
          <w:w w:val="95"/>
          <w:sz w:val="28"/>
          <w:szCs w:val="28"/>
        </w:rPr>
        <w:t>招收本院</w:t>
      </w:r>
      <w:r>
        <w:rPr>
          <w:rFonts w:hint="eastAsia" w:ascii="仿宋" w:hAnsi="仿宋" w:eastAsia="仿宋" w:cs="仿宋"/>
          <w:color w:val="000000"/>
          <w:w w:val="95"/>
          <w:sz w:val="28"/>
          <w:szCs w:val="28"/>
          <w:lang w:val="en-US" w:eastAsia="zh-CN"/>
        </w:rPr>
        <w:t>三年制专科毕业生、</w:t>
      </w:r>
      <w:r>
        <w:rPr>
          <w:rFonts w:hint="eastAsia" w:ascii="仿宋" w:hAnsi="仿宋" w:eastAsia="仿宋" w:cs="仿宋"/>
          <w:color w:val="000000"/>
          <w:w w:val="95"/>
          <w:sz w:val="28"/>
          <w:szCs w:val="28"/>
        </w:rPr>
        <w:t>其它神学院校三年制大专毕业生，继续学习两年。</w:t>
      </w:r>
    </w:p>
    <w:p>
      <w:pPr>
        <w:keepNext w:val="0"/>
        <w:keepLines w:val="0"/>
        <w:pageBreakBefore w:val="0"/>
        <w:widowControl w:val="0"/>
        <w:kinsoku/>
        <w:wordWrap/>
        <w:overflowPunct/>
        <w:topLinePunct w:val="0"/>
        <w:autoSpaceDE/>
        <w:autoSpaceDN/>
        <w:bidi w:val="0"/>
        <w:snapToGrid/>
        <w:spacing w:line="400" w:lineRule="exact"/>
        <w:ind w:firstLine="534" w:firstLineChars="200"/>
        <w:rPr>
          <w:rFonts w:hint="eastAsia" w:ascii="仿宋" w:hAnsi="仿宋" w:eastAsia="仿宋" w:cs="仿宋"/>
          <w:color w:val="000000"/>
          <w:w w:val="95"/>
          <w:sz w:val="28"/>
          <w:szCs w:val="28"/>
        </w:rPr>
      </w:pPr>
      <w:r>
        <w:rPr>
          <w:rFonts w:hint="eastAsia" w:ascii="仿宋" w:hAnsi="仿宋" w:eastAsia="仿宋" w:cs="仿宋"/>
          <w:b/>
          <w:bCs/>
          <w:color w:val="000000"/>
          <w:w w:val="95"/>
          <w:sz w:val="28"/>
          <w:szCs w:val="28"/>
        </w:rPr>
        <w:t>（二）专科</w:t>
      </w:r>
      <w:r>
        <w:rPr>
          <w:rFonts w:hint="eastAsia" w:ascii="仿宋" w:hAnsi="仿宋" w:eastAsia="仿宋" w:cs="仿宋"/>
          <w:b/>
          <w:bCs/>
          <w:color w:val="000000"/>
          <w:w w:val="95"/>
          <w:sz w:val="28"/>
          <w:szCs w:val="28"/>
          <w:lang w:val="en-US" w:eastAsia="zh-CN"/>
        </w:rPr>
        <w:t>三</w:t>
      </w:r>
      <w:r>
        <w:rPr>
          <w:rFonts w:hint="eastAsia" w:ascii="仿宋" w:hAnsi="仿宋" w:eastAsia="仿宋" w:cs="仿宋"/>
          <w:b/>
          <w:bCs/>
          <w:color w:val="000000"/>
          <w:w w:val="95"/>
          <w:sz w:val="28"/>
          <w:szCs w:val="28"/>
        </w:rPr>
        <w:t>年制，相当于大学专科</w:t>
      </w:r>
      <w:r>
        <w:rPr>
          <w:rFonts w:hint="eastAsia" w:ascii="仿宋" w:hAnsi="仿宋" w:eastAsia="仿宋" w:cs="仿宋"/>
          <w:color w:val="000000"/>
          <w:w w:val="95"/>
          <w:sz w:val="28"/>
          <w:szCs w:val="28"/>
          <w:lang w:eastAsia="zh-CN"/>
        </w:rPr>
        <w:t>。</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default"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1、专科一年级新生，学制三年。</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eastAsia="zh-CN"/>
        </w:rPr>
      </w:pPr>
      <w:r>
        <w:rPr>
          <w:rFonts w:hint="eastAsia" w:ascii="仿宋" w:hAnsi="仿宋" w:eastAsia="仿宋" w:cs="仿宋"/>
          <w:color w:val="000000"/>
          <w:w w:val="95"/>
          <w:sz w:val="28"/>
          <w:szCs w:val="28"/>
          <w:lang w:val="en-US" w:eastAsia="zh-CN"/>
        </w:rPr>
        <w:t>2、专科二年级插班生，招收本院一年制义工培训班毕业生、</w:t>
      </w:r>
      <w:r>
        <w:rPr>
          <w:rFonts w:hint="eastAsia" w:ascii="仿宋" w:hAnsi="仿宋" w:eastAsia="仿宋" w:cs="仿宋"/>
          <w:color w:val="000000"/>
          <w:w w:val="95"/>
          <w:sz w:val="28"/>
          <w:szCs w:val="28"/>
        </w:rPr>
        <w:t>其它神学院校圣乐专科</w:t>
      </w:r>
      <w:r>
        <w:rPr>
          <w:rFonts w:hint="eastAsia" w:ascii="仿宋" w:hAnsi="仿宋" w:eastAsia="仿宋" w:cs="仿宋"/>
          <w:color w:val="000000"/>
          <w:w w:val="95"/>
          <w:sz w:val="28"/>
          <w:szCs w:val="28"/>
          <w:lang w:val="en-US" w:eastAsia="zh-CN"/>
        </w:rPr>
        <w:t>毕业</w:t>
      </w:r>
      <w:r>
        <w:rPr>
          <w:rFonts w:hint="eastAsia" w:ascii="仿宋" w:hAnsi="仿宋" w:eastAsia="仿宋" w:cs="仿宋"/>
          <w:color w:val="000000"/>
          <w:w w:val="95"/>
          <w:sz w:val="28"/>
          <w:szCs w:val="28"/>
        </w:rPr>
        <w:t>生</w:t>
      </w:r>
      <w:r>
        <w:rPr>
          <w:rFonts w:hint="eastAsia" w:ascii="仿宋" w:hAnsi="仿宋" w:eastAsia="仿宋" w:cs="仿宋"/>
          <w:color w:val="000000"/>
          <w:w w:val="95"/>
          <w:sz w:val="28"/>
          <w:szCs w:val="28"/>
          <w:lang w:eastAsia="zh-CN"/>
        </w:rPr>
        <w:t>，</w:t>
      </w:r>
      <w:r>
        <w:rPr>
          <w:rFonts w:hint="eastAsia" w:ascii="仿宋" w:hAnsi="仿宋" w:eastAsia="仿宋" w:cs="仿宋"/>
          <w:color w:val="000000"/>
          <w:w w:val="95"/>
          <w:sz w:val="28"/>
          <w:szCs w:val="28"/>
        </w:rPr>
        <w:t>继续学习</w:t>
      </w:r>
      <w:r>
        <w:rPr>
          <w:rFonts w:hint="eastAsia" w:ascii="仿宋" w:hAnsi="仿宋" w:eastAsia="仿宋" w:cs="仿宋"/>
          <w:color w:val="000000"/>
          <w:w w:val="95"/>
          <w:sz w:val="28"/>
          <w:szCs w:val="28"/>
          <w:lang w:val="en-US" w:eastAsia="zh-CN"/>
        </w:rPr>
        <w:t>两</w:t>
      </w:r>
      <w:r>
        <w:rPr>
          <w:rFonts w:hint="eastAsia" w:ascii="仿宋" w:hAnsi="仿宋" w:eastAsia="仿宋" w:cs="仿宋"/>
          <w:color w:val="000000"/>
          <w:w w:val="95"/>
          <w:sz w:val="28"/>
          <w:szCs w:val="28"/>
        </w:rPr>
        <w:t>年</w:t>
      </w:r>
      <w:r>
        <w:rPr>
          <w:rFonts w:hint="eastAsia" w:ascii="仿宋" w:hAnsi="仿宋" w:eastAsia="仿宋" w:cs="仿宋"/>
          <w:color w:val="000000"/>
          <w:w w:val="95"/>
          <w:sz w:val="28"/>
          <w:szCs w:val="28"/>
          <w:lang w:eastAsia="zh-CN"/>
        </w:rPr>
        <w:t>。</w:t>
      </w:r>
    </w:p>
    <w:p>
      <w:pPr>
        <w:keepNext w:val="0"/>
        <w:keepLines w:val="0"/>
        <w:pageBreakBefore w:val="0"/>
        <w:widowControl w:val="0"/>
        <w:kinsoku/>
        <w:wordWrap/>
        <w:overflowPunct/>
        <w:topLinePunct w:val="0"/>
        <w:autoSpaceDE/>
        <w:autoSpaceDN/>
        <w:bidi w:val="0"/>
        <w:snapToGrid/>
        <w:spacing w:line="400" w:lineRule="exact"/>
        <w:rPr>
          <w:rFonts w:hint="eastAsia" w:ascii="黑体" w:hAnsi="黑体" w:eastAsia="黑体" w:cs="黑体"/>
          <w:b/>
          <w:bCs/>
          <w:color w:val="000000"/>
          <w:w w:val="95"/>
          <w:sz w:val="28"/>
          <w:szCs w:val="28"/>
          <w:lang w:val="en-US" w:eastAsia="zh-CN"/>
        </w:rPr>
      </w:pPr>
      <w:r>
        <w:rPr>
          <w:rFonts w:hint="eastAsia" w:ascii="黑体" w:hAnsi="黑体" w:eastAsia="黑体" w:cs="黑体"/>
          <w:b/>
          <w:bCs/>
          <w:color w:val="000000"/>
          <w:w w:val="95"/>
          <w:sz w:val="28"/>
          <w:szCs w:val="28"/>
          <w:lang w:val="en-US" w:eastAsia="zh-CN"/>
        </w:rPr>
        <w:t>三、 招生范围与报考条件</w:t>
      </w:r>
    </w:p>
    <w:p>
      <w:pPr>
        <w:keepNext w:val="0"/>
        <w:keepLines w:val="0"/>
        <w:pageBreakBefore w:val="0"/>
        <w:widowControl w:val="0"/>
        <w:kinsoku/>
        <w:wordWrap/>
        <w:overflowPunct/>
        <w:topLinePunct w:val="0"/>
        <w:autoSpaceDE/>
        <w:autoSpaceDN/>
        <w:bidi w:val="0"/>
        <w:snapToGrid/>
        <w:spacing w:line="400" w:lineRule="exact"/>
        <w:ind w:firstLine="534" w:firstLineChars="200"/>
        <w:rPr>
          <w:rFonts w:hint="eastAsia" w:ascii="仿宋" w:hAnsi="仿宋" w:eastAsia="仿宋" w:cs="仿宋"/>
          <w:color w:val="000000"/>
          <w:w w:val="95"/>
          <w:sz w:val="28"/>
          <w:szCs w:val="28"/>
          <w:lang w:val="en-US" w:eastAsia="zh-CN"/>
        </w:rPr>
      </w:pPr>
      <w:r>
        <w:rPr>
          <w:rFonts w:hint="eastAsia" w:ascii="仿宋" w:hAnsi="仿宋" w:eastAsia="仿宋" w:cs="仿宋"/>
          <w:b/>
          <w:bCs/>
          <w:color w:val="000000"/>
          <w:w w:val="95"/>
          <w:sz w:val="28"/>
          <w:szCs w:val="28"/>
          <w:lang w:val="en-US" w:eastAsia="zh-CN"/>
        </w:rPr>
        <w:t>（一）本科报名条件</w:t>
      </w:r>
      <w:r>
        <w:rPr>
          <w:rFonts w:hint="eastAsia" w:ascii="仿宋" w:hAnsi="仿宋" w:eastAsia="仿宋" w:cs="仿宋"/>
          <w:color w:val="000000"/>
          <w:w w:val="95"/>
          <w:sz w:val="28"/>
          <w:szCs w:val="28"/>
          <w:lang w:val="en-US" w:eastAsia="zh-CN"/>
        </w:rPr>
        <w:t>：</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1、范围：身体健康的男女信徒（无残疾、慢性病、传染病、精神病史）。</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2、文化程度：高中毕业或具有同等学历，不招收应届高中毕业生。</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3、爱国爱教、品行端正，已接受洗礼并蒙召清楚，有为山东教会服务的心志。</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4、考生由所在</w:t>
      </w:r>
      <w:r>
        <w:rPr>
          <w:rFonts w:hint="eastAsia" w:ascii="仿宋" w:hAnsi="仿宋" w:eastAsia="仿宋" w:cs="仿宋"/>
          <w:color w:val="000000"/>
          <w:w w:val="95"/>
          <w:sz w:val="28"/>
          <w:szCs w:val="28"/>
          <w:u w:val="none"/>
          <w:lang w:val="en-US" w:eastAsia="zh-CN"/>
        </w:rPr>
        <w:t>活动场所</w:t>
      </w:r>
      <w:r>
        <w:rPr>
          <w:rFonts w:hint="eastAsia" w:ascii="仿宋" w:hAnsi="仿宋" w:eastAsia="仿宋" w:cs="仿宋"/>
          <w:color w:val="000000"/>
          <w:w w:val="95"/>
          <w:sz w:val="28"/>
          <w:szCs w:val="28"/>
          <w:lang w:val="en-US" w:eastAsia="zh-CN"/>
        </w:rPr>
        <w:t>及市、县基督教两会按条件选拔、推荐，同意后报省基督教两会。经省基督教两会审查合格后，参加神学院组织的统一考试，考试后择优录取。</w:t>
      </w:r>
    </w:p>
    <w:p>
      <w:pPr>
        <w:keepNext w:val="0"/>
        <w:keepLines w:val="0"/>
        <w:pageBreakBefore w:val="0"/>
        <w:widowControl w:val="0"/>
        <w:kinsoku/>
        <w:wordWrap/>
        <w:overflowPunct/>
        <w:topLinePunct w:val="0"/>
        <w:autoSpaceDE/>
        <w:autoSpaceDN/>
        <w:bidi w:val="0"/>
        <w:snapToGrid/>
        <w:spacing w:line="400" w:lineRule="exact"/>
        <w:ind w:firstLine="534" w:firstLineChars="200"/>
        <w:rPr>
          <w:rFonts w:hint="eastAsia" w:ascii="仿宋" w:hAnsi="仿宋" w:eastAsia="仿宋" w:cs="仿宋"/>
          <w:color w:val="000000"/>
          <w:w w:val="95"/>
          <w:sz w:val="28"/>
          <w:szCs w:val="28"/>
          <w:lang w:val="en-US" w:eastAsia="zh-CN"/>
        </w:rPr>
      </w:pPr>
      <w:r>
        <w:rPr>
          <w:rFonts w:hint="eastAsia" w:ascii="仿宋" w:hAnsi="仿宋" w:eastAsia="仿宋" w:cs="仿宋"/>
          <w:b/>
          <w:bCs/>
          <w:color w:val="000000"/>
          <w:w w:val="95"/>
          <w:sz w:val="28"/>
          <w:szCs w:val="28"/>
          <w:lang w:val="en-US" w:eastAsia="zh-CN"/>
        </w:rPr>
        <w:t>（二）本科插班报名条件</w:t>
      </w:r>
      <w:r>
        <w:rPr>
          <w:rFonts w:hint="eastAsia" w:ascii="仿宋" w:hAnsi="仿宋" w:eastAsia="仿宋" w:cs="仿宋"/>
          <w:color w:val="000000"/>
          <w:w w:val="95"/>
          <w:sz w:val="28"/>
          <w:szCs w:val="28"/>
          <w:lang w:val="en-US" w:eastAsia="zh-CN"/>
        </w:rPr>
        <w:t>：</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1、范围：身体健康的男女信徒（无残疾、慢性病、传染病、精神病史）。</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2、文化程度：神学专科毕业生和圣乐专科毕业生。</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3、爱国爱教、品行端正，已接受洗礼并蒙召清楚，有为山东</w:t>
      </w:r>
      <w:r>
        <w:rPr>
          <w:rFonts w:hint="eastAsia" w:ascii="仿宋" w:hAnsi="仿宋" w:eastAsia="仿宋" w:cs="仿宋"/>
          <w:color w:val="000000"/>
          <w:w w:val="95"/>
          <w:sz w:val="28"/>
          <w:szCs w:val="28"/>
          <w:u w:val="none"/>
          <w:lang w:val="en-US" w:eastAsia="zh-CN"/>
        </w:rPr>
        <w:t>教会</w:t>
      </w:r>
      <w:r>
        <w:rPr>
          <w:rFonts w:hint="eastAsia" w:ascii="仿宋" w:hAnsi="仿宋" w:eastAsia="仿宋" w:cs="仿宋"/>
          <w:color w:val="000000"/>
          <w:w w:val="95"/>
          <w:sz w:val="28"/>
          <w:szCs w:val="28"/>
          <w:lang w:val="en-US" w:eastAsia="zh-CN"/>
        </w:rPr>
        <w:t>服务的心志。</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4、考生由所在活动</w:t>
      </w:r>
      <w:r>
        <w:rPr>
          <w:rFonts w:hint="eastAsia" w:ascii="仿宋" w:hAnsi="仿宋" w:eastAsia="仿宋" w:cs="仿宋"/>
          <w:color w:val="000000"/>
          <w:w w:val="95"/>
          <w:sz w:val="28"/>
          <w:szCs w:val="28"/>
          <w:u w:val="none"/>
          <w:lang w:val="en-US" w:eastAsia="zh-CN"/>
        </w:rPr>
        <w:t>场所</w:t>
      </w:r>
      <w:r>
        <w:rPr>
          <w:rFonts w:hint="eastAsia" w:ascii="仿宋" w:hAnsi="仿宋" w:eastAsia="仿宋" w:cs="仿宋"/>
          <w:color w:val="000000"/>
          <w:w w:val="95"/>
          <w:sz w:val="28"/>
          <w:szCs w:val="28"/>
          <w:lang w:val="en-US" w:eastAsia="zh-CN"/>
        </w:rPr>
        <w:t>及市、县基督教两会按条件选拔、推荐，同意后报省基督教两会。经省基督教两会审查合格后，参加神学院组织的统一考试，考试后择优录取。</w:t>
      </w:r>
    </w:p>
    <w:p>
      <w:pPr>
        <w:keepNext w:val="0"/>
        <w:keepLines w:val="0"/>
        <w:pageBreakBefore w:val="0"/>
        <w:widowControl w:val="0"/>
        <w:kinsoku/>
        <w:wordWrap/>
        <w:overflowPunct/>
        <w:topLinePunct w:val="0"/>
        <w:autoSpaceDE/>
        <w:autoSpaceDN/>
        <w:bidi w:val="0"/>
        <w:snapToGrid/>
        <w:spacing w:line="400" w:lineRule="exact"/>
        <w:ind w:firstLine="534" w:firstLineChars="200"/>
        <w:rPr>
          <w:rFonts w:hint="eastAsia" w:ascii="仿宋" w:hAnsi="仿宋" w:eastAsia="仿宋" w:cs="仿宋"/>
          <w:color w:val="000000"/>
          <w:w w:val="95"/>
          <w:sz w:val="28"/>
          <w:szCs w:val="28"/>
          <w:lang w:val="en-US" w:eastAsia="zh-CN"/>
        </w:rPr>
      </w:pPr>
      <w:r>
        <w:rPr>
          <w:rFonts w:hint="eastAsia" w:ascii="仿宋" w:hAnsi="仿宋" w:eastAsia="仿宋" w:cs="仿宋"/>
          <w:b/>
          <w:bCs/>
          <w:color w:val="000000"/>
          <w:w w:val="95"/>
          <w:sz w:val="28"/>
          <w:szCs w:val="28"/>
          <w:lang w:val="en-US" w:eastAsia="zh-CN"/>
        </w:rPr>
        <w:t>（三）专科报名条件</w:t>
      </w:r>
      <w:r>
        <w:rPr>
          <w:rFonts w:hint="eastAsia" w:ascii="仿宋" w:hAnsi="仿宋" w:eastAsia="仿宋" w:cs="仿宋"/>
          <w:color w:val="000000"/>
          <w:w w:val="95"/>
          <w:sz w:val="28"/>
          <w:szCs w:val="28"/>
          <w:lang w:val="en-US" w:eastAsia="zh-CN"/>
        </w:rPr>
        <w:t>：</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1、范围：身体健康的男女信徒（无残疾、慢性病、传染病、精神病史）。</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2、文化程度：高中毕业或具有同等学历，不招收应届高中毕业生。</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3、爱国爱教、品行端正，已接受洗礼并蒙召清楚，有为山东教会服务的心志。</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4、考生由所在活动</w:t>
      </w:r>
      <w:r>
        <w:rPr>
          <w:rFonts w:hint="eastAsia" w:ascii="仿宋" w:hAnsi="仿宋" w:eastAsia="仿宋" w:cs="仿宋"/>
          <w:color w:val="000000"/>
          <w:w w:val="95"/>
          <w:sz w:val="28"/>
          <w:szCs w:val="28"/>
          <w:u w:val="none"/>
          <w:lang w:val="en-US" w:eastAsia="zh-CN"/>
        </w:rPr>
        <w:t>场所</w:t>
      </w:r>
      <w:r>
        <w:rPr>
          <w:rFonts w:hint="eastAsia" w:ascii="仿宋" w:hAnsi="仿宋" w:eastAsia="仿宋" w:cs="仿宋"/>
          <w:color w:val="000000"/>
          <w:w w:val="95"/>
          <w:sz w:val="28"/>
          <w:szCs w:val="28"/>
          <w:lang w:val="en-US" w:eastAsia="zh-CN"/>
        </w:rPr>
        <w:t>及市、县基督教两会按条件选拔、推荐，同意后报省基督教两会。经省基督教两会审查合格后，参加神学院组织的统一考试，考试后择优录取。</w:t>
      </w:r>
    </w:p>
    <w:p>
      <w:pPr>
        <w:keepNext w:val="0"/>
        <w:keepLines w:val="0"/>
        <w:pageBreakBefore w:val="0"/>
        <w:widowControl w:val="0"/>
        <w:kinsoku/>
        <w:wordWrap/>
        <w:overflowPunct/>
        <w:topLinePunct w:val="0"/>
        <w:autoSpaceDE/>
        <w:autoSpaceDN/>
        <w:bidi w:val="0"/>
        <w:snapToGrid/>
        <w:spacing w:line="400" w:lineRule="exact"/>
        <w:ind w:firstLine="534" w:firstLineChars="200"/>
        <w:rPr>
          <w:rFonts w:hint="eastAsia" w:ascii="仿宋" w:hAnsi="仿宋" w:eastAsia="仿宋" w:cs="仿宋"/>
          <w:color w:val="000000"/>
          <w:w w:val="95"/>
          <w:sz w:val="28"/>
          <w:szCs w:val="28"/>
          <w:lang w:val="en-US" w:eastAsia="zh-CN"/>
        </w:rPr>
      </w:pPr>
      <w:r>
        <w:rPr>
          <w:rFonts w:hint="eastAsia" w:ascii="仿宋" w:hAnsi="仿宋" w:eastAsia="仿宋" w:cs="仿宋"/>
          <w:b/>
          <w:bCs/>
          <w:color w:val="000000"/>
          <w:w w:val="95"/>
          <w:sz w:val="28"/>
          <w:szCs w:val="28"/>
          <w:lang w:val="en-US" w:eastAsia="zh-CN"/>
        </w:rPr>
        <w:t>（四）专科插班报名条件</w:t>
      </w:r>
      <w:r>
        <w:rPr>
          <w:rFonts w:hint="eastAsia" w:ascii="仿宋" w:hAnsi="仿宋" w:eastAsia="仿宋" w:cs="仿宋"/>
          <w:color w:val="000000"/>
          <w:w w:val="95"/>
          <w:sz w:val="28"/>
          <w:szCs w:val="28"/>
          <w:lang w:val="en-US" w:eastAsia="zh-CN"/>
        </w:rPr>
        <w:t>：</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1、范围：身体健康的男女信徒（无残疾、慢性病、传染病、精神病史）。</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2、文化程度：高中毕业或具有同等学历，完成山东神学院一年制义工培训班学习且考试成绩合格的毕业生或圣乐专科毕业生。</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lang w:val="en-US" w:eastAsia="zh-CN"/>
        </w:rPr>
      </w:pPr>
      <w:r>
        <w:rPr>
          <w:rFonts w:hint="eastAsia" w:ascii="仿宋" w:hAnsi="仿宋" w:eastAsia="仿宋" w:cs="仿宋"/>
          <w:color w:val="000000"/>
          <w:w w:val="95"/>
          <w:sz w:val="28"/>
          <w:szCs w:val="28"/>
          <w:lang w:val="en-US" w:eastAsia="zh-CN"/>
        </w:rPr>
        <w:t>3、爱国爱教、品行端正，已接受洗礼并蒙召清楚，有为山东教会服务的心志。</w:t>
      </w:r>
    </w:p>
    <w:p>
      <w:pPr>
        <w:keepNext w:val="0"/>
        <w:keepLines w:val="0"/>
        <w:pageBreakBefore w:val="0"/>
        <w:widowControl w:val="0"/>
        <w:kinsoku/>
        <w:wordWrap/>
        <w:overflowPunct/>
        <w:topLinePunct w:val="0"/>
        <w:autoSpaceDE/>
        <w:autoSpaceDN/>
        <w:bidi w:val="0"/>
        <w:snapToGrid/>
        <w:spacing w:line="400" w:lineRule="exact"/>
        <w:ind w:firstLine="532" w:firstLineChars="200"/>
        <w:rPr>
          <w:rFonts w:hint="eastAsia" w:ascii="仿宋" w:hAnsi="仿宋" w:eastAsia="仿宋" w:cs="仿宋"/>
          <w:color w:val="000000"/>
          <w:w w:val="95"/>
          <w:sz w:val="28"/>
          <w:szCs w:val="28"/>
        </w:rPr>
      </w:pPr>
      <w:r>
        <w:rPr>
          <w:rFonts w:hint="eastAsia" w:ascii="仿宋" w:hAnsi="仿宋" w:eastAsia="仿宋" w:cs="仿宋"/>
          <w:color w:val="000000"/>
          <w:w w:val="95"/>
          <w:sz w:val="28"/>
          <w:szCs w:val="28"/>
          <w:lang w:val="en-US" w:eastAsia="zh-CN"/>
        </w:rPr>
        <w:t>4、考生由所在活动</w:t>
      </w:r>
      <w:r>
        <w:rPr>
          <w:rFonts w:hint="eastAsia" w:ascii="仿宋" w:hAnsi="仿宋" w:eastAsia="仿宋" w:cs="仿宋"/>
          <w:color w:val="000000"/>
          <w:w w:val="95"/>
          <w:sz w:val="28"/>
          <w:szCs w:val="28"/>
          <w:u w:val="none"/>
          <w:lang w:val="en-US" w:eastAsia="zh-CN"/>
        </w:rPr>
        <w:t>场所</w:t>
      </w:r>
      <w:r>
        <w:rPr>
          <w:rFonts w:hint="eastAsia" w:ascii="仿宋" w:hAnsi="仿宋" w:eastAsia="仿宋" w:cs="仿宋"/>
          <w:color w:val="000000"/>
          <w:w w:val="95"/>
          <w:sz w:val="28"/>
          <w:szCs w:val="28"/>
          <w:lang w:val="en-US" w:eastAsia="zh-CN"/>
        </w:rPr>
        <w:t>及市、县基督教两会按条件选拔、推荐，同意后报省基督教两会。经省基督教两会审查合格后，参加神学院组织的统一考试，考试后择优录取。</w:t>
      </w:r>
    </w:p>
    <w:p>
      <w:pPr>
        <w:keepNext w:val="0"/>
        <w:keepLines w:val="0"/>
        <w:pageBreakBefore w:val="0"/>
        <w:widowControl w:val="0"/>
        <w:kinsoku/>
        <w:wordWrap/>
        <w:overflowPunct/>
        <w:topLinePunct w:val="0"/>
        <w:autoSpaceDE/>
        <w:autoSpaceDN/>
        <w:bidi w:val="0"/>
        <w:adjustRightInd w:val="0"/>
        <w:snapToGrid/>
        <w:spacing w:line="400" w:lineRule="exact"/>
        <w:textAlignment w:val="baseline"/>
        <w:rPr>
          <w:rFonts w:hint="eastAsia" w:ascii="黑体" w:hAnsi="黑体" w:eastAsia="黑体" w:cs="黑体"/>
          <w:b/>
          <w:bCs/>
          <w:w w:val="95"/>
          <w:kern w:val="0"/>
          <w:sz w:val="28"/>
          <w:szCs w:val="28"/>
        </w:rPr>
      </w:pPr>
      <w:r>
        <w:rPr>
          <w:rFonts w:hint="eastAsia" w:ascii="黑体" w:hAnsi="黑体" w:eastAsia="黑体" w:cs="黑体"/>
          <w:b/>
          <w:bCs/>
          <w:w w:val="95"/>
          <w:kern w:val="0"/>
          <w:sz w:val="28"/>
          <w:szCs w:val="28"/>
          <w:lang w:val="en-US" w:eastAsia="zh-CN"/>
        </w:rPr>
        <w:t>四</w:t>
      </w:r>
      <w:r>
        <w:rPr>
          <w:rFonts w:hint="eastAsia" w:ascii="黑体" w:hAnsi="黑体" w:eastAsia="黑体" w:cs="黑体"/>
          <w:b/>
          <w:bCs/>
          <w:w w:val="95"/>
          <w:kern w:val="0"/>
          <w:sz w:val="28"/>
          <w:szCs w:val="28"/>
        </w:rPr>
        <w:t>、招生名额</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textAlignment w:val="baseline"/>
        <w:rPr>
          <w:rFonts w:ascii="仿宋_GB2312" w:eastAsia="仿宋_GB2312"/>
          <w:w w:val="95"/>
          <w:kern w:val="0"/>
          <w:sz w:val="28"/>
          <w:szCs w:val="28"/>
        </w:rPr>
      </w:pPr>
      <w:r>
        <w:rPr>
          <w:rFonts w:hint="eastAsia" w:ascii="仿宋_GB2312" w:eastAsia="仿宋_GB2312"/>
          <w:w w:val="95"/>
          <w:kern w:val="0"/>
          <w:sz w:val="28"/>
          <w:szCs w:val="28"/>
        </w:rPr>
        <w:t>本科一年级招收30名，本科插班生</w:t>
      </w:r>
      <w:r>
        <w:rPr>
          <w:rFonts w:hint="eastAsia" w:ascii="仿宋_GB2312" w:eastAsia="仿宋_GB2312"/>
          <w:w w:val="95"/>
          <w:kern w:val="0"/>
          <w:sz w:val="28"/>
          <w:szCs w:val="28"/>
          <w:lang w:val="en-US" w:eastAsia="zh-CN"/>
        </w:rPr>
        <w:t>9名</w:t>
      </w:r>
      <w:r>
        <w:rPr>
          <w:rFonts w:hint="eastAsia" w:ascii="仿宋_GB2312" w:eastAsia="仿宋_GB2312"/>
          <w:w w:val="95"/>
          <w:kern w:val="0"/>
          <w:sz w:val="28"/>
          <w:szCs w:val="28"/>
        </w:rPr>
        <w:t>（本二</w:t>
      </w:r>
      <w:r>
        <w:rPr>
          <w:rFonts w:hint="eastAsia" w:ascii="仿宋_GB2312" w:eastAsia="仿宋_GB2312"/>
          <w:w w:val="95"/>
          <w:kern w:val="0"/>
          <w:sz w:val="28"/>
          <w:szCs w:val="28"/>
          <w:lang w:val="en-US" w:eastAsia="zh-CN"/>
        </w:rPr>
        <w:t>6</w:t>
      </w:r>
      <w:r>
        <w:rPr>
          <w:rFonts w:hint="eastAsia" w:ascii="仿宋_GB2312" w:eastAsia="仿宋_GB2312"/>
          <w:w w:val="95"/>
          <w:kern w:val="0"/>
          <w:sz w:val="28"/>
          <w:szCs w:val="28"/>
        </w:rPr>
        <w:t>名、本三</w:t>
      </w:r>
      <w:r>
        <w:rPr>
          <w:rFonts w:hint="eastAsia" w:ascii="仿宋_GB2312" w:eastAsia="仿宋_GB2312"/>
          <w:w w:val="95"/>
          <w:kern w:val="0"/>
          <w:sz w:val="28"/>
          <w:szCs w:val="28"/>
          <w:lang w:val="en-US" w:eastAsia="zh-CN"/>
        </w:rPr>
        <w:t>3</w:t>
      </w:r>
      <w:r>
        <w:rPr>
          <w:rFonts w:hint="eastAsia" w:ascii="仿宋_GB2312" w:eastAsia="仿宋_GB2312"/>
          <w:w w:val="95"/>
          <w:kern w:val="0"/>
          <w:sz w:val="28"/>
          <w:szCs w:val="28"/>
        </w:rPr>
        <w:t>名）；专科一年级招收25名</w:t>
      </w:r>
      <w:r>
        <w:rPr>
          <w:rFonts w:hint="eastAsia" w:ascii="仿宋_GB2312" w:eastAsia="仿宋_GB2312"/>
          <w:w w:val="95"/>
          <w:kern w:val="0"/>
          <w:sz w:val="28"/>
          <w:szCs w:val="28"/>
          <w:lang w:eastAsia="zh-CN"/>
        </w:rPr>
        <w:t>，</w:t>
      </w:r>
      <w:r>
        <w:rPr>
          <w:rFonts w:hint="eastAsia" w:ascii="仿宋_GB2312" w:eastAsia="仿宋_GB2312"/>
          <w:w w:val="95"/>
          <w:kern w:val="0"/>
          <w:sz w:val="28"/>
          <w:szCs w:val="28"/>
          <w:lang w:val="en-US" w:eastAsia="zh-CN"/>
        </w:rPr>
        <w:t>专科二年级插班生5名</w:t>
      </w:r>
      <w:r>
        <w:rPr>
          <w:rFonts w:hint="eastAsia" w:ascii="仿宋_GB2312" w:eastAsia="仿宋_GB2312"/>
          <w:w w:val="95"/>
          <w:kern w:val="0"/>
          <w:sz w:val="28"/>
          <w:szCs w:val="28"/>
        </w:rPr>
        <w:t>。</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黑体" w:hAnsi="黑体" w:eastAsia="黑体" w:cs="黑体"/>
          <w:b/>
          <w:bCs/>
          <w:w w:val="95"/>
          <w:kern w:val="0"/>
          <w:sz w:val="28"/>
          <w:szCs w:val="28"/>
        </w:rPr>
      </w:pPr>
      <w:r>
        <w:rPr>
          <w:rFonts w:hint="eastAsia" w:ascii="黑体" w:hAnsi="黑体" w:eastAsia="黑体" w:cs="黑体"/>
          <w:b/>
          <w:bCs/>
          <w:w w:val="95"/>
          <w:kern w:val="0"/>
          <w:sz w:val="28"/>
          <w:szCs w:val="28"/>
        </w:rPr>
        <w:t>五、报名方法</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1、凡符合条件的男女信徒，向当地</w:t>
      </w:r>
      <w:r>
        <w:rPr>
          <w:rFonts w:hint="eastAsia" w:ascii="仿宋_GB2312" w:eastAsia="仿宋_GB2312"/>
          <w:b w:val="0"/>
          <w:bCs w:val="0"/>
          <w:w w:val="95"/>
          <w:kern w:val="0"/>
          <w:sz w:val="28"/>
          <w:szCs w:val="28"/>
          <w:u w:val="none"/>
          <w:lang w:val="en-US" w:eastAsia="zh-CN"/>
        </w:rPr>
        <w:t>活动场所</w:t>
      </w:r>
      <w:r>
        <w:rPr>
          <w:rFonts w:hint="eastAsia" w:ascii="仿宋_GB2312" w:eastAsia="仿宋_GB2312"/>
          <w:w w:val="95"/>
          <w:kern w:val="0"/>
          <w:sz w:val="28"/>
          <w:szCs w:val="28"/>
        </w:rPr>
        <w:t>申请，当地</w:t>
      </w:r>
      <w:r>
        <w:rPr>
          <w:rFonts w:hint="eastAsia" w:ascii="仿宋_GB2312" w:eastAsia="仿宋_GB2312"/>
          <w:w w:val="95"/>
          <w:kern w:val="0"/>
          <w:sz w:val="28"/>
          <w:szCs w:val="28"/>
          <w:u w:val="none"/>
          <w:lang w:val="en-US" w:eastAsia="zh-CN"/>
        </w:rPr>
        <w:t>活动场所</w:t>
      </w:r>
      <w:r>
        <w:rPr>
          <w:rFonts w:hint="eastAsia" w:ascii="仿宋_GB2312" w:eastAsia="仿宋_GB2312"/>
          <w:w w:val="95"/>
          <w:kern w:val="0"/>
          <w:sz w:val="28"/>
          <w:szCs w:val="28"/>
        </w:rPr>
        <w:t>向市、县基督教两会领取报名表，详细填写后报市基督教两会，由市基督教两会统一寄我</w:t>
      </w:r>
      <w:r>
        <w:rPr>
          <w:rFonts w:hint="eastAsia" w:ascii="仿宋_GB2312" w:eastAsia="仿宋_GB2312"/>
          <w:w w:val="95"/>
          <w:kern w:val="0"/>
          <w:sz w:val="28"/>
          <w:szCs w:val="28"/>
          <w:lang w:val="en-US" w:eastAsia="zh-CN"/>
        </w:rPr>
        <w:t>院</w:t>
      </w:r>
      <w:r>
        <w:rPr>
          <w:rFonts w:hint="eastAsia" w:ascii="仿宋_GB2312" w:eastAsia="仿宋_GB2312"/>
          <w:w w:val="95"/>
          <w:kern w:val="0"/>
          <w:sz w:val="28"/>
          <w:szCs w:val="28"/>
        </w:rPr>
        <w:t>招生小组。不受理个人报名。</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2、报名表须由报考人亲自填写，要字迹清楚，</w:t>
      </w:r>
      <w:r>
        <w:rPr>
          <w:rFonts w:hint="eastAsia" w:ascii="仿宋_GB2312" w:eastAsia="仿宋_GB2312"/>
          <w:w w:val="95"/>
          <w:kern w:val="0"/>
          <w:sz w:val="28"/>
          <w:szCs w:val="28"/>
          <w:lang w:val="en-US" w:eastAsia="zh-CN"/>
        </w:rPr>
        <w:t>粘贴</w:t>
      </w:r>
      <w:r>
        <w:rPr>
          <w:rFonts w:hint="eastAsia" w:ascii="仿宋_GB2312" w:eastAsia="仿宋_GB2312"/>
          <w:w w:val="95"/>
          <w:kern w:val="0"/>
          <w:sz w:val="28"/>
          <w:szCs w:val="28"/>
        </w:rPr>
        <w:t>本人</w:t>
      </w:r>
      <w:r>
        <w:rPr>
          <w:rFonts w:hint="eastAsia" w:ascii="仿宋_GB2312" w:eastAsia="仿宋_GB2312"/>
          <w:w w:val="95"/>
          <w:kern w:val="0"/>
          <w:sz w:val="28"/>
          <w:szCs w:val="28"/>
          <w:lang w:val="en-US" w:eastAsia="zh-CN"/>
        </w:rPr>
        <w:t>近期小二</w:t>
      </w:r>
      <w:r>
        <w:rPr>
          <w:rFonts w:hint="eastAsia" w:ascii="仿宋_GB2312" w:eastAsia="仿宋_GB2312"/>
          <w:w w:val="95"/>
          <w:kern w:val="0"/>
          <w:sz w:val="28"/>
          <w:szCs w:val="28"/>
        </w:rPr>
        <w:t>寸免冠</w:t>
      </w:r>
      <w:r>
        <w:rPr>
          <w:rFonts w:hint="eastAsia" w:ascii="仿宋_GB2312" w:eastAsia="仿宋_GB2312"/>
          <w:w w:val="95"/>
          <w:kern w:val="0"/>
          <w:sz w:val="28"/>
          <w:szCs w:val="28"/>
          <w:lang w:val="en-US" w:eastAsia="zh-CN"/>
        </w:rPr>
        <w:t>证件</w:t>
      </w:r>
      <w:r>
        <w:rPr>
          <w:rFonts w:hint="eastAsia" w:ascii="仿宋_GB2312" w:eastAsia="仿宋_GB2312"/>
          <w:w w:val="95"/>
          <w:kern w:val="0"/>
          <w:sz w:val="28"/>
          <w:szCs w:val="28"/>
        </w:rPr>
        <w:t>照片，</w:t>
      </w:r>
      <w:r>
        <w:rPr>
          <w:rFonts w:hint="eastAsia" w:ascii="仿宋_GB2312" w:eastAsia="仿宋_GB2312"/>
          <w:b/>
          <w:bCs/>
          <w:w w:val="95"/>
          <w:kern w:val="0"/>
          <w:sz w:val="28"/>
          <w:szCs w:val="28"/>
        </w:rPr>
        <w:t>另交相同照片一张，供贴准考证之用，背面注明姓名和地址</w:t>
      </w:r>
      <w:r>
        <w:rPr>
          <w:rFonts w:hint="eastAsia" w:ascii="仿宋_GB2312" w:eastAsia="仿宋_GB2312"/>
          <w:w w:val="95"/>
          <w:kern w:val="0"/>
          <w:sz w:val="28"/>
          <w:szCs w:val="28"/>
        </w:rPr>
        <w:t>。</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color w:val="000000"/>
          <w:w w:val="95"/>
          <w:kern w:val="0"/>
          <w:sz w:val="28"/>
          <w:szCs w:val="28"/>
        </w:rPr>
      </w:pPr>
      <w:r>
        <w:rPr>
          <w:rFonts w:hint="eastAsia" w:ascii="仿宋_GB2312" w:eastAsia="仿宋_GB2312"/>
          <w:color w:val="000000"/>
          <w:w w:val="95"/>
          <w:kern w:val="0"/>
          <w:sz w:val="28"/>
          <w:szCs w:val="28"/>
        </w:rPr>
        <w:t>3、根据个人实际情况填报第一、二志愿，若服从院方对第一、第二志愿调剂者，请在报名中填写服从调剂。</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4、报考人须随报名表交报名费100元。</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5、报名表可复印。</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6、报名推荐信两封：</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textAlignment w:val="baseline"/>
        <w:rPr>
          <w:rFonts w:ascii="仿宋_GB2312" w:eastAsia="仿宋_GB2312"/>
          <w:w w:val="95"/>
          <w:kern w:val="0"/>
          <w:sz w:val="28"/>
          <w:szCs w:val="28"/>
        </w:rPr>
      </w:pPr>
      <w:r>
        <w:rPr>
          <w:rFonts w:hint="eastAsia" w:ascii="仿宋_GB2312" w:eastAsia="仿宋_GB2312"/>
          <w:w w:val="95"/>
          <w:kern w:val="0"/>
          <w:sz w:val="28"/>
          <w:szCs w:val="28"/>
        </w:rPr>
        <w:t>1）所在</w:t>
      </w:r>
      <w:r>
        <w:rPr>
          <w:rFonts w:hint="eastAsia" w:ascii="仿宋_GB2312" w:eastAsia="仿宋_GB2312"/>
          <w:w w:val="95"/>
          <w:kern w:val="0"/>
          <w:sz w:val="28"/>
          <w:szCs w:val="28"/>
          <w:lang w:eastAsia="zh-CN"/>
        </w:rPr>
        <w:t>场所</w:t>
      </w:r>
      <w:r>
        <w:rPr>
          <w:rFonts w:hint="eastAsia" w:ascii="仿宋_GB2312" w:eastAsia="仿宋_GB2312"/>
          <w:w w:val="95"/>
          <w:kern w:val="0"/>
          <w:sz w:val="28"/>
          <w:szCs w:val="28"/>
        </w:rPr>
        <w:t>具有牧师、长老</w:t>
      </w:r>
      <w:r>
        <w:rPr>
          <w:rFonts w:hint="eastAsia" w:ascii="仿宋_GB2312" w:eastAsia="仿宋_GB2312"/>
          <w:w w:val="95"/>
          <w:kern w:val="0"/>
          <w:sz w:val="28"/>
          <w:szCs w:val="28"/>
          <w:u w:val="none"/>
          <w:lang w:val="en-US" w:eastAsia="zh-CN"/>
        </w:rPr>
        <w:t>圣职</w:t>
      </w:r>
      <w:r>
        <w:rPr>
          <w:rFonts w:hint="eastAsia" w:ascii="仿宋_GB2312" w:eastAsia="仿宋_GB2312"/>
          <w:w w:val="95"/>
          <w:kern w:val="0"/>
          <w:sz w:val="28"/>
          <w:szCs w:val="28"/>
        </w:rPr>
        <w:t>身份者亲笔签名一封，并注明联系电话，若本堂没有</w:t>
      </w:r>
      <w:r>
        <w:rPr>
          <w:rFonts w:hint="eastAsia" w:ascii="仿宋_GB2312" w:eastAsia="仿宋_GB2312"/>
          <w:w w:val="95"/>
          <w:kern w:val="0"/>
          <w:sz w:val="28"/>
          <w:szCs w:val="28"/>
          <w:u w:val="none"/>
          <w:lang w:val="en-US" w:eastAsia="zh-CN"/>
        </w:rPr>
        <w:t>圣职</w:t>
      </w:r>
      <w:r>
        <w:rPr>
          <w:rFonts w:hint="eastAsia" w:ascii="仿宋_GB2312" w:eastAsia="仿宋_GB2312"/>
          <w:w w:val="95"/>
          <w:kern w:val="0"/>
          <w:sz w:val="28"/>
          <w:szCs w:val="28"/>
        </w:rPr>
        <w:t>人员，</w:t>
      </w:r>
      <w:r>
        <w:rPr>
          <w:rFonts w:hint="eastAsia" w:ascii="仿宋_GB2312" w:eastAsia="仿宋_GB2312"/>
          <w:w w:val="95"/>
          <w:kern w:val="0"/>
          <w:sz w:val="28"/>
          <w:szCs w:val="28"/>
          <w:lang w:val="en-US" w:eastAsia="zh-CN"/>
        </w:rPr>
        <w:t>可</w:t>
      </w:r>
      <w:r>
        <w:rPr>
          <w:rFonts w:hint="eastAsia" w:ascii="仿宋_GB2312" w:eastAsia="仿宋_GB2312"/>
          <w:w w:val="95"/>
          <w:kern w:val="0"/>
          <w:sz w:val="28"/>
          <w:szCs w:val="28"/>
        </w:rPr>
        <w:t>请上一级堂会的</w:t>
      </w:r>
      <w:r>
        <w:rPr>
          <w:rFonts w:hint="eastAsia" w:ascii="仿宋_GB2312" w:eastAsia="仿宋_GB2312"/>
          <w:w w:val="95"/>
          <w:kern w:val="0"/>
          <w:sz w:val="28"/>
          <w:szCs w:val="28"/>
          <w:u w:val="none"/>
          <w:lang w:val="en-US" w:eastAsia="zh-CN"/>
        </w:rPr>
        <w:t>圣职</w:t>
      </w:r>
      <w:r>
        <w:rPr>
          <w:rFonts w:hint="eastAsia" w:ascii="仿宋_GB2312" w:eastAsia="仿宋_GB2312"/>
          <w:w w:val="95"/>
          <w:kern w:val="0"/>
          <w:sz w:val="28"/>
          <w:szCs w:val="28"/>
        </w:rPr>
        <w:t>人员</w:t>
      </w:r>
      <w:r>
        <w:rPr>
          <w:rFonts w:hint="eastAsia" w:ascii="仿宋_GB2312" w:eastAsia="仿宋_GB2312"/>
          <w:w w:val="95"/>
          <w:kern w:val="0"/>
          <w:sz w:val="28"/>
          <w:szCs w:val="28"/>
          <w:lang w:val="en-US" w:eastAsia="zh-CN"/>
        </w:rPr>
        <w:t>书写。</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textAlignment w:val="baseline"/>
        <w:rPr>
          <w:rFonts w:ascii="仿宋_GB2312" w:eastAsia="仿宋_GB2312"/>
          <w:w w:val="95"/>
          <w:kern w:val="0"/>
          <w:sz w:val="28"/>
          <w:szCs w:val="28"/>
        </w:rPr>
      </w:pPr>
      <w:r>
        <w:rPr>
          <w:rFonts w:hint="eastAsia" w:ascii="仿宋_GB2312" w:eastAsia="仿宋_GB2312"/>
          <w:w w:val="95"/>
          <w:kern w:val="0"/>
          <w:sz w:val="28"/>
          <w:szCs w:val="28"/>
        </w:rPr>
        <w:t>2）本地</w:t>
      </w:r>
      <w:r>
        <w:rPr>
          <w:rFonts w:hint="eastAsia" w:ascii="仿宋_GB2312" w:eastAsia="仿宋_GB2312"/>
          <w:w w:val="95"/>
          <w:kern w:val="0"/>
          <w:sz w:val="28"/>
          <w:szCs w:val="28"/>
          <w:u w:val="none"/>
          <w:lang w:val="en-US" w:eastAsia="zh-CN"/>
        </w:rPr>
        <w:t>活动场所</w:t>
      </w:r>
      <w:r>
        <w:rPr>
          <w:rFonts w:hint="eastAsia" w:ascii="仿宋_GB2312" w:eastAsia="仿宋_GB2312"/>
          <w:w w:val="95"/>
          <w:kern w:val="0"/>
          <w:sz w:val="28"/>
          <w:szCs w:val="28"/>
        </w:rPr>
        <w:t>负责人亲笔签名或盖章一封</w:t>
      </w:r>
      <w:r>
        <w:rPr>
          <w:rFonts w:hint="eastAsia" w:ascii="仿宋_GB2312" w:eastAsia="仿宋_GB2312"/>
          <w:w w:val="95"/>
          <w:kern w:val="0"/>
          <w:sz w:val="28"/>
          <w:szCs w:val="28"/>
          <w:lang w:eastAsia="zh-CN"/>
        </w:rPr>
        <w:t>，</w:t>
      </w:r>
      <w:r>
        <w:rPr>
          <w:rFonts w:hint="eastAsia" w:ascii="仿宋_GB2312" w:eastAsia="仿宋_GB2312"/>
          <w:w w:val="95"/>
          <w:kern w:val="0"/>
          <w:sz w:val="28"/>
          <w:szCs w:val="28"/>
        </w:rPr>
        <w:t>并注明联系电话。</w:t>
      </w:r>
    </w:p>
    <w:p>
      <w:pPr>
        <w:keepNext w:val="0"/>
        <w:keepLines w:val="0"/>
        <w:pageBreakBefore w:val="0"/>
        <w:widowControl w:val="0"/>
        <w:kinsoku/>
        <w:wordWrap/>
        <w:overflowPunct/>
        <w:topLinePunct w:val="0"/>
        <w:autoSpaceDE/>
        <w:autoSpaceDN/>
        <w:bidi w:val="0"/>
        <w:adjustRightInd w:val="0"/>
        <w:snapToGrid/>
        <w:spacing w:line="400" w:lineRule="exact"/>
        <w:ind w:firstLine="534" w:firstLineChars="200"/>
        <w:jc w:val="left"/>
        <w:textAlignment w:val="baseline"/>
        <w:rPr>
          <w:rFonts w:ascii="仿宋_GB2312" w:eastAsia="仿宋_GB2312"/>
          <w:w w:val="95"/>
          <w:kern w:val="0"/>
          <w:sz w:val="28"/>
          <w:szCs w:val="28"/>
        </w:rPr>
      </w:pPr>
      <w:r>
        <w:rPr>
          <w:rFonts w:hint="eastAsia" w:ascii="仿宋_GB2312" w:eastAsia="仿宋_GB2312"/>
          <w:b/>
          <w:bCs/>
          <w:w w:val="95"/>
          <w:kern w:val="0"/>
          <w:sz w:val="28"/>
          <w:szCs w:val="28"/>
        </w:rPr>
        <w:t>报名推荐信内容包含</w:t>
      </w:r>
      <w:r>
        <w:rPr>
          <w:rFonts w:hint="eastAsia" w:ascii="仿宋_GB2312" w:eastAsia="仿宋_GB2312"/>
          <w:w w:val="95"/>
          <w:kern w:val="0"/>
          <w:sz w:val="28"/>
          <w:szCs w:val="28"/>
        </w:rPr>
        <w:t>：推荐人对被推荐人的认识和了解程度，政治思想觉悟、学习能力、信仰情况、教会事工的参与、群体生活的适应性等。请推荐人详细描述被推荐人情况。</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7、报名后经审核不符合报考条件的，不</w:t>
      </w:r>
      <w:r>
        <w:rPr>
          <w:rFonts w:hint="eastAsia" w:ascii="仿宋_GB2312" w:eastAsia="仿宋_GB2312"/>
          <w:w w:val="95"/>
          <w:kern w:val="0"/>
          <w:sz w:val="28"/>
          <w:szCs w:val="28"/>
          <w:lang w:val="en-US" w:eastAsia="zh-CN"/>
        </w:rPr>
        <w:t>予</w:t>
      </w:r>
      <w:r>
        <w:rPr>
          <w:rFonts w:hint="eastAsia" w:ascii="仿宋_GB2312" w:eastAsia="仿宋_GB2312"/>
          <w:w w:val="95"/>
          <w:kern w:val="0"/>
          <w:sz w:val="28"/>
          <w:szCs w:val="28"/>
        </w:rPr>
        <w:t>发准考证，报名费不退。</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8、准考证</w:t>
      </w:r>
      <w:r>
        <w:rPr>
          <w:rFonts w:hint="eastAsia" w:ascii="仿宋_GB2312" w:eastAsia="仿宋_GB2312"/>
          <w:w w:val="95"/>
          <w:kern w:val="0"/>
          <w:sz w:val="28"/>
          <w:szCs w:val="28"/>
          <w:lang w:val="en-US" w:eastAsia="zh-CN"/>
        </w:rPr>
        <w:t>将于</w:t>
      </w:r>
      <w:r>
        <w:rPr>
          <w:rFonts w:hint="eastAsia" w:ascii="仿宋_GB2312" w:eastAsia="仿宋_GB2312"/>
          <w:w w:val="95"/>
          <w:kern w:val="0"/>
          <w:sz w:val="28"/>
          <w:szCs w:val="28"/>
        </w:rPr>
        <w:t>考试报到时发</w:t>
      </w:r>
      <w:r>
        <w:rPr>
          <w:rFonts w:hint="eastAsia" w:ascii="仿宋_GB2312" w:eastAsia="仿宋_GB2312"/>
          <w:w w:val="95"/>
          <w:kern w:val="0"/>
          <w:sz w:val="28"/>
          <w:szCs w:val="28"/>
          <w:lang w:val="en-US" w:eastAsia="zh-CN"/>
        </w:rPr>
        <w:t>放</w:t>
      </w:r>
      <w:r>
        <w:rPr>
          <w:rFonts w:hint="eastAsia" w:ascii="仿宋_GB2312" w:eastAsia="仿宋_GB2312"/>
          <w:w w:val="95"/>
          <w:kern w:val="0"/>
          <w:sz w:val="28"/>
          <w:szCs w:val="28"/>
        </w:rPr>
        <w:t>，未接到考试通知，请勿来神学院。</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黑体" w:hAnsi="黑体" w:eastAsia="黑体" w:cs="黑体"/>
          <w:w w:val="95"/>
          <w:kern w:val="0"/>
          <w:sz w:val="28"/>
          <w:szCs w:val="28"/>
        </w:rPr>
      </w:pPr>
      <w:r>
        <w:rPr>
          <w:rFonts w:hint="eastAsia" w:ascii="黑体" w:hAnsi="黑体" w:eastAsia="黑体" w:cs="黑体"/>
          <w:b/>
          <w:bCs/>
          <w:w w:val="95"/>
          <w:kern w:val="0"/>
          <w:sz w:val="28"/>
          <w:szCs w:val="28"/>
        </w:rPr>
        <w:t>六、报名考试日期</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仿宋_GB2312" w:eastAsia="仿宋_GB2312"/>
          <w:w w:val="95"/>
          <w:kern w:val="0"/>
          <w:sz w:val="28"/>
          <w:szCs w:val="28"/>
        </w:rPr>
      </w:pPr>
      <w:r>
        <w:rPr>
          <w:rFonts w:hint="eastAsia" w:ascii="仿宋_GB2312" w:eastAsia="仿宋_GB2312"/>
          <w:w w:val="95"/>
          <w:kern w:val="0"/>
          <w:sz w:val="28"/>
          <w:szCs w:val="28"/>
        </w:rPr>
        <w:t xml:space="preserve">    </w:t>
      </w:r>
      <w:r>
        <w:rPr>
          <w:rFonts w:hint="eastAsia" w:ascii="仿宋_GB2312" w:eastAsia="仿宋_GB2312"/>
          <w:color w:val="000000"/>
          <w:w w:val="95"/>
          <w:kern w:val="0"/>
          <w:sz w:val="28"/>
          <w:szCs w:val="28"/>
        </w:rPr>
        <w:t>报名截止于202</w:t>
      </w:r>
      <w:r>
        <w:rPr>
          <w:rFonts w:hint="eastAsia" w:ascii="仿宋_GB2312" w:eastAsia="仿宋_GB2312"/>
          <w:color w:val="000000"/>
          <w:w w:val="95"/>
          <w:kern w:val="0"/>
          <w:sz w:val="28"/>
          <w:szCs w:val="28"/>
          <w:lang w:val="en-US" w:eastAsia="zh-CN"/>
        </w:rPr>
        <w:t>3</w:t>
      </w:r>
      <w:r>
        <w:rPr>
          <w:rFonts w:hint="eastAsia" w:ascii="仿宋_GB2312" w:eastAsia="仿宋_GB2312"/>
          <w:color w:val="000000"/>
          <w:w w:val="95"/>
          <w:kern w:val="0"/>
          <w:sz w:val="28"/>
          <w:szCs w:val="28"/>
        </w:rPr>
        <w:t>年6月</w:t>
      </w:r>
      <w:r>
        <w:rPr>
          <w:rFonts w:hint="eastAsia" w:ascii="仿宋_GB2312" w:eastAsia="仿宋_GB2312"/>
          <w:color w:val="000000"/>
          <w:w w:val="95"/>
          <w:kern w:val="0"/>
          <w:sz w:val="28"/>
          <w:szCs w:val="28"/>
          <w:lang w:val="en-US" w:eastAsia="zh-CN"/>
        </w:rPr>
        <w:t>10</w:t>
      </w:r>
      <w:r>
        <w:rPr>
          <w:rFonts w:hint="eastAsia" w:ascii="仿宋_GB2312" w:eastAsia="仿宋_GB2312"/>
          <w:color w:val="000000"/>
          <w:w w:val="95"/>
          <w:kern w:val="0"/>
          <w:sz w:val="28"/>
          <w:szCs w:val="28"/>
        </w:rPr>
        <w:t>日（以当日邮戳为准），</w:t>
      </w:r>
      <w:r>
        <w:rPr>
          <w:rFonts w:hint="eastAsia" w:ascii="仿宋_GB2312" w:eastAsia="仿宋_GB2312"/>
          <w:color w:val="000000"/>
          <w:w w:val="95"/>
          <w:kern w:val="0"/>
          <w:sz w:val="28"/>
          <w:szCs w:val="28"/>
          <w:lang w:val="en-US" w:eastAsia="zh-CN"/>
        </w:rPr>
        <w:t>考试时间6</w:t>
      </w:r>
      <w:r>
        <w:rPr>
          <w:rFonts w:hint="eastAsia" w:ascii="仿宋_GB2312" w:eastAsia="仿宋_GB2312"/>
          <w:color w:val="000000"/>
          <w:w w:val="95"/>
          <w:kern w:val="0"/>
          <w:sz w:val="28"/>
          <w:szCs w:val="28"/>
        </w:rPr>
        <w:t>月</w:t>
      </w:r>
      <w:r>
        <w:rPr>
          <w:rFonts w:hint="eastAsia" w:ascii="仿宋_GB2312" w:eastAsia="仿宋_GB2312"/>
          <w:color w:val="000000"/>
          <w:w w:val="95"/>
          <w:kern w:val="0"/>
          <w:sz w:val="28"/>
          <w:szCs w:val="28"/>
          <w:lang w:val="en-US" w:eastAsia="zh-CN"/>
        </w:rPr>
        <w:t>20-21</w:t>
      </w:r>
      <w:r>
        <w:rPr>
          <w:rFonts w:hint="eastAsia" w:ascii="仿宋_GB2312" w:eastAsia="仿宋_GB2312"/>
          <w:color w:val="000000"/>
          <w:w w:val="95"/>
          <w:kern w:val="0"/>
          <w:sz w:val="28"/>
          <w:szCs w:val="28"/>
        </w:rPr>
        <w:t>日。</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黑体" w:hAnsi="黑体" w:eastAsia="黑体" w:cs="黑体"/>
          <w:w w:val="95"/>
          <w:kern w:val="0"/>
          <w:sz w:val="28"/>
          <w:szCs w:val="28"/>
        </w:rPr>
      </w:pPr>
      <w:r>
        <w:rPr>
          <w:rFonts w:hint="eastAsia" w:ascii="黑体" w:hAnsi="黑体" w:eastAsia="黑体" w:cs="黑体"/>
          <w:b/>
          <w:bCs/>
          <w:w w:val="95"/>
          <w:kern w:val="0"/>
          <w:sz w:val="28"/>
          <w:szCs w:val="28"/>
        </w:rPr>
        <w:t>七、考试科目及范围</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 xml:space="preserve">    本科、专科一年级：1、基督教基础知识(包括圣经、基本要道、教会历史、三自爱国运动知识)；2、语文；3、政治；4、历史；5、英语；6、面试 (2、3、4、5项范围与高考文科基本相同，本院不备复习资料)。</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jc w:val="left"/>
        <w:textAlignment w:val="baseline"/>
        <w:rPr>
          <w:rFonts w:ascii="仿宋_GB2312" w:eastAsia="仿宋_GB2312"/>
          <w:w w:val="95"/>
          <w:kern w:val="0"/>
          <w:sz w:val="28"/>
          <w:szCs w:val="28"/>
        </w:rPr>
      </w:pPr>
      <w:r>
        <w:rPr>
          <w:rFonts w:hint="eastAsia" w:ascii="仿宋_GB2312" w:eastAsia="仿宋_GB2312"/>
          <w:w w:val="95"/>
          <w:kern w:val="0"/>
          <w:sz w:val="28"/>
          <w:szCs w:val="28"/>
        </w:rPr>
        <w:t>插班生： 1、基督教综合知识；2、语文；3、政治(时事及政治常识)；4、英语。(2、3、4项范围与高考文科基本相同，本院不备复习资料)。</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黑体" w:hAnsi="黑体" w:eastAsia="黑体" w:cs="黑体"/>
          <w:w w:val="95"/>
          <w:kern w:val="0"/>
          <w:sz w:val="28"/>
          <w:szCs w:val="28"/>
        </w:rPr>
      </w:pPr>
      <w:r>
        <w:rPr>
          <w:rFonts w:hint="eastAsia" w:ascii="黑体" w:hAnsi="黑体" w:eastAsia="黑体" w:cs="黑体"/>
          <w:b/>
          <w:bCs/>
          <w:w w:val="95"/>
          <w:kern w:val="0"/>
          <w:sz w:val="28"/>
          <w:szCs w:val="28"/>
        </w:rPr>
        <w:t>八、录取与入学</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textAlignment w:val="baseline"/>
        <w:rPr>
          <w:rFonts w:ascii="仿宋_GB2312" w:eastAsia="仿宋_GB2312"/>
          <w:w w:val="95"/>
          <w:kern w:val="0"/>
          <w:sz w:val="28"/>
          <w:szCs w:val="28"/>
        </w:rPr>
      </w:pPr>
      <w:r>
        <w:rPr>
          <w:rFonts w:hint="eastAsia" w:ascii="仿宋_GB2312" w:eastAsia="仿宋_GB2312"/>
          <w:w w:val="95"/>
          <w:kern w:val="0"/>
          <w:sz w:val="28"/>
          <w:szCs w:val="28"/>
        </w:rPr>
        <w:t>1、考试成绩合格者，由本院发入学通知书，入学后本院组织体检。体检不合格者，将不予就读。</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textAlignment w:val="baseline"/>
        <w:rPr>
          <w:rFonts w:ascii="仿宋_GB2312" w:eastAsia="仿宋_GB2312"/>
          <w:w w:val="95"/>
          <w:kern w:val="0"/>
          <w:sz w:val="28"/>
          <w:szCs w:val="28"/>
        </w:rPr>
      </w:pPr>
      <w:r>
        <w:rPr>
          <w:rFonts w:hint="eastAsia" w:ascii="仿宋_GB2312" w:eastAsia="仿宋_GB2312"/>
          <w:w w:val="95"/>
          <w:kern w:val="0"/>
          <w:sz w:val="28"/>
          <w:szCs w:val="28"/>
        </w:rPr>
        <w:t>2、开学后，如发现有不符合招生条件者，一经核实，当即取消就</w:t>
      </w:r>
      <w:r>
        <w:rPr>
          <w:rFonts w:hint="eastAsia" w:ascii="仿宋_GB2312" w:eastAsia="仿宋_GB2312"/>
          <w:w w:val="95"/>
          <w:kern w:val="0"/>
          <w:sz w:val="28"/>
          <w:szCs w:val="28"/>
          <w:lang w:val="en-US" w:eastAsia="zh-CN"/>
        </w:rPr>
        <w:t>读</w:t>
      </w:r>
      <w:r>
        <w:rPr>
          <w:rFonts w:hint="eastAsia" w:ascii="仿宋_GB2312" w:eastAsia="仿宋_GB2312"/>
          <w:w w:val="95"/>
          <w:kern w:val="0"/>
          <w:sz w:val="28"/>
          <w:szCs w:val="28"/>
        </w:rPr>
        <w:t>资格。</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黑体" w:hAnsi="黑体" w:eastAsia="黑体" w:cs="黑体"/>
          <w:w w:val="95"/>
          <w:kern w:val="0"/>
          <w:sz w:val="28"/>
          <w:szCs w:val="28"/>
        </w:rPr>
      </w:pPr>
      <w:r>
        <w:rPr>
          <w:rFonts w:hint="eastAsia" w:ascii="黑体" w:hAnsi="黑体" w:eastAsia="黑体" w:cs="黑体"/>
          <w:b/>
          <w:bCs/>
          <w:w w:val="95"/>
          <w:kern w:val="0"/>
          <w:sz w:val="28"/>
          <w:szCs w:val="28"/>
        </w:rPr>
        <w:t>九、费用</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textAlignment w:val="baseline"/>
        <w:rPr>
          <w:rFonts w:ascii="仿宋_GB2312" w:eastAsia="仿宋_GB2312"/>
          <w:w w:val="95"/>
          <w:kern w:val="0"/>
          <w:sz w:val="28"/>
          <w:szCs w:val="28"/>
        </w:rPr>
      </w:pPr>
      <w:r>
        <w:rPr>
          <w:rFonts w:hint="eastAsia" w:ascii="仿宋_GB2312" w:eastAsia="仿宋_GB2312"/>
          <w:w w:val="95"/>
          <w:kern w:val="0"/>
          <w:sz w:val="28"/>
          <w:szCs w:val="28"/>
        </w:rPr>
        <w:t>1、学杂费每学期每人2000元，由</w:t>
      </w:r>
      <w:r>
        <w:rPr>
          <w:rFonts w:hint="eastAsia" w:ascii="仿宋_GB2312" w:eastAsia="仿宋_GB2312"/>
          <w:w w:val="95"/>
          <w:kern w:val="0"/>
          <w:sz w:val="28"/>
          <w:szCs w:val="28"/>
          <w:lang w:val="en-US" w:eastAsia="zh-CN"/>
        </w:rPr>
        <w:t>本人或</w:t>
      </w:r>
      <w:r>
        <w:rPr>
          <w:rFonts w:hint="eastAsia" w:ascii="仿宋_GB2312" w:eastAsia="仿宋_GB2312"/>
          <w:w w:val="95"/>
          <w:kern w:val="0"/>
          <w:sz w:val="28"/>
          <w:szCs w:val="28"/>
        </w:rPr>
        <w:t>所在推荐</w:t>
      </w:r>
      <w:r>
        <w:rPr>
          <w:rFonts w:hint="eastAsia" w:ascii="仿宋_GB2312" w:eastAsia="仿宋_GB2312"/>
          <w:w w:val="95"/>
          <w:kern w:val="0"/>
          <w:sz w:val="28"/>
          <w:szCs w:val="28"/>
          <w:lang w:eastAsia="zh-CN"/>
        </w:rPr>
        <w:t>场所、团体</w:t>
      </w:r>
      <w:r>
        <w:rPr>
          <w:rFonts w:hint="eastAsia" w:ascii="仿宋_GB2312" w:eastAsia="仿宋_GB2312"/>
          <w:w w:val="95"/>
          <w:kern w:val="0"/>
          <w:sz w:val="28"/>
          <w:szCs w:val="28"/>
        </w:rPr>
        <w:t>承担，免</w:t>
      </w:r>
      <w:r>
        <w:rPr>
          <w:rFonts w:ascii="仿宋_GB2312" w:eastAsia="仿宋_GB2312"/>
          <w:w w:val="95"/>
          <w:kern w:val="0"/>
          <w:sz w:val="28"/>
          <w:szCs w:val="28"/>
        </w:rPr>
        <w:t>住宿费。</w:t>
      </w:r>
      <w:r>
        <w:rPr>
          <w:rFonts w:hint="eastAsia" w:ascii="仿宋_GB2312" w:eastAsia="仿宋_GB2312"/>
          <w:w w:val="95"/>
          <w:kern w:val="0"/>
          <w:sz w:val="28"/>
          <w:szCs w:val="28"/>
        </w:rPr>
        <w:t>其余书籍、学习用品、日用品等自理。</w:t>
      </w:r>
    </w:p>
    <w:p>
      <w:pPr>
        <w:keepNext w:val="0"/>
        <w:keepLines w:val="0"/>
        <w:pageBreakBefore w:val="0"/>
        <w:widowControl w:val="0"/>
        <w:kinsoku/>
        <w:wordWrap/>
        <w:overflowPunct/>
        <w:topLinePunct w:val="0"/>
        <w:autoSpaceDE/>
        <w:autoSpaceDN/>
        <w:bidi w:val="0"/>
        <w:adjustRightInd w:val="0"/>
        <w:snapToGrid/>
        <w:spacing w:line="400" w:lineRule="exact"/>
        <w:ind w:firstLine="532" w:firstLineChars="200"/>
        <w:textAlignment w:val="baseline"/>
        <w:rPr>
          <w:rFonts w:ascii="仿宋_GB2312" w:eastAsia="仿宋_GB2312"/>
          <w:w w:val="95"/>
          <w:kern w:val="0"/>
          <w:sz w:val="28"/>
          <w:szCs w:val="28"/>
        </w:rPr>
      </w:pPr>
      <w:r>
        <w:rPr>
          <w:rFonts w:hint="eastAsia" w:ascii="仿宋_GB2312" w:eastAsia="仿宋_GB2312"/>
          <w:w w:val="95"/>
          <w:kern w:val="0"/>
          <w:sz w:val="28"/>
          <w:szCs w:val="28"/>
        </w:rPr>
        <w:t>2、生活费由</w:t>
      </w:r>
      <w:r>
        <w:rPr>
          <w:rFonts w:hint="eastAsia" w:ascii="仿宋_GB2312" w:eastAsia="仿宋_GB2312"/>
          <w:w w:val="95"/>
          <w:kern w:val="0"/>
          <w:sz w:val="28"/>
          <w:szCs w:val="28"/>
          <w:lang w:val="en-US" w:eastAsia="zh-CN"/>
        </w:rPr>
        <w:t>本人或</w:t>
      </w:r>
      <w:r>
        <w:rPr>
          <w:rFonts w:hint="eastAsia" w:ascii="仿宋_GB2312" w:eastAsia="仿宋_GB2312"/>
          <w:w w:val="95"/>
          <w:kern w:val="0"/>
          <w:sz w:val="28"/>
          <w:szCs w:val="28"/>
        </w:rPr>
        <w:t>当地</w:t>
      </w:r>
      <w:r>
        <w:rPr>
          <w:rFonts w:hint="eastAsia" w:ascii="仿宋_GB2312" w:eastAsia="仿宋_GB2312"/>
          <w:w w:val="95"/>
          <w:kern w:val="0"/>
          <w:sz w:val="28"/>
          <w:szCs w:val="28"/>
          <w:lang w:eastAsia="zh-CN"/>
        </w:rPr>
        <w:t>场所、团体</w:t>
      </w:r>
      <w:r>
        <w:rPr>
          <w:rFonts w:hint="eastAsia" w:ascii="仿宋_GB2312" w:eastAsia="仿宋_GB2312"/>
          <w:w w:val="95"/>
          <w:kern w:val="0"/>
          <w:sz w:val="28"/>
          <w:szCs w:val="28"/>
        </w:rPr>
        <w:t>承担。</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黑体" w:hAnsi="黑体" w:eastAsia="黑体" w:cs="黑体"/>
          <w:b/>
          <w:bCs/>
          <w:w w:val="95"/>
          <w:kern w:val="0"/>
          <w:sz w:val="28"/>
          <w:szCs w:val="28"/>
        </w:rPr>
      </w:pPr>
      <w:r>
        <w:rPr>
          <w:rFonts w:hint="eastAsia" w:ascii="黑体" w:hAnsi="黑体" w:eastAsia="黑体" w:cs="黑体"/>
          <w:b/>
          <w:bCs/>
          <w:w w:val="95"/>
          <w:kern w:val="0"/>
          <w:sz w:val="28"/>
          <w:szCs w:val="28"/>
        </w:rPr>
        <w:t>十、学生毕业后，由当地</w:t>
      </w:r>
      <w:r>
        <w:rPr>
          <w:rFonts w:hint="eastAsia" w:ascii="黑体" w:hAnsi="黑体" w:eastAsia="黑体" w:cs="黑体"/>
          <w:b/>
          <w:bCs/>
          <w:w w:val="95"/>
          <w:kern w:val="0"/>
          <w:sz w:val="28"/>
          <w:szCs w:val="28"/>
          <w:lang w:eastAsia="zh-CN"/>
        </w:rPr>
        <w:t>团体</w:t>
      </w:r>
      <w:r>
        <w:rPr>
          <w:rFonts w:hint="eastAsia" w:ascii="黑体" w:hAnsi="黑体" w:eastAsia="黑体" w:cs="黑体"/>
          <w:b/>
          <w:bCs/>
          <w:w w:val="95"/>
          <w:kern w:val="0"/>
          <w:sz w:val="28"/>
          <w:szCs w:val="28"/>
        </w:rPr>
        <w:t>妥善安排。</w:t>
      </w:r>
    </w:p>
    <w:p>
      <w:pPr>
        <w:keepNext w:val="0"/>
        <w:keepLines w:val="0"/>
        <w:pageBreakBefore w:val="0"/>
        <w:widowControl w:val="0"/>
        <w:kinsoku/>
        <w:wordWrap/>
        <w:overflowPunct/>
        <w:topLinePunct w:val="0"/>
        <w:autoSpaceDE/>
        <w:autoSpaceDN/>
        <w:bidi w:val="0"/>
        <w:adjustRightInd w:val="0"/>
        <w:snapToGrid/>
        <w:spacing w:line="400" w:lineRule="exact"/>
        <w:jc w:val="left"/>
        <w:textAlignment w:val="baseline"/>
        <w:rPr>
          <w:rFonts w:hint="eastAsia" w:ascii="黑体" w:hAnsi="黑体" w:eastAsia="黑体" w:cs="黑体"/>
          <w:b/>
          <w:bCs/>
          <w:w w:val="95"/>
          <w:kern w:val="0"/>
          <w:sz w:val="28"/>
          <w:szCs w:val="28"/>
        </w:rPr>
      </w:pPr>
      <w:r>
        <w:rPr>
          <w:rFonts w:hint="eastAsia" w:ascii="黑体" w:hAnsi="黑体" w:eastAsia="黑体" w:cs="黑体"/>
          <w:b/>
          <w:bCs/>
          <w:w w:val="95"/>
          <w:kern w:val="0"/>
          <w:sz w:val="28"/>
          <w:szCs w:val="28"/>
        </w:rPr>
        <w:t>十</w:t>
      </w:r>
      <w:r>
        <w:rPr>
          <w:rFonts w:hint="eastAsia" w:ascii="黑体" w:hAnsi="黑体" w:eastAsia="黑体" w:cs="黑体"/>
          <w:b/>
          <w:bCs/>
          <w:w w:val="95"/>
          <w:kern w:val="0"/>
          <w:sz w:val="28"/>
          <w:szCs w:val="28"/>
          <w:lang w:val="en-US" w:eastAsia="zh-CN"/>
        </w:rPr>
        <w:t>一</w:t>
      </w:r>
      <w:r>
        <w:rPr>
          <w:rFonts w:hint="eastAsia" w:ascii="黑体" w:hAnsi="黑体" w:eastAsia="黑体" w:cs="黑体"/>
          <w:b/>
          <w:bCs/>
          <w:w w:val="95"/>
          <w:kern w:val="0"/>
          <w:sz w:val="28"/>
          <w:szCs w:val="28"/>
        </w:rPr>
        <w:t>、报名时须附下列材料方予受理</w:t>
      </w:r>
    </w:p>
    <w:p>
      <w:pPr>
        <w:keepNext w:val="0"/>
        <w:keepLines w:val="0"/>
        <w:pageBreakBefore w:val="0"/>
        <w:widowControl w:val="0"/>
        <w:kinsoku/>
        <w:wordWrap/>
        <w:overflowPunct/>
        <w:topLinePunct w:val="0"/>
        <w:autoSpaceDE/>
        <w:autoSpaceDN/>
        <w:bidi w:val="0"/>
        <w:snapToGrid/>
        <w:spacing w:line="400" w:lineRule="exact"/>
        <w:ind w:left="686" w:leftChars="200" w:hanging="266" w:hangingChars="100"/>
        <w:rPr>
          <w:rFonts w:hint="default" w:ascii="仿宋" w:hAnsi="仿宋" w:eastAsia="仿宋" w:cs="仿宋"/>
          <w:w w:val="95"/>
          <w:sz w:val="28"/>
          <w:szCs w:val="28"/>
          <w:lang w:val="en-US" w:eastAsia="zh-CN"/>
        </w:rPr>
      </w:pPr>
      <w:r>
        <w:rPr>
          <w:rFonts w:hint="eastAsia" w:ascii="仿宋" w:hAnsi="仿宋" w:eastAsia="仿宋" w:cs="仿宋"/>
          <w:w w:val="95"/>
          <w:sz w:val="28"/>
          <w:szCs w:val="28"/>
        </w:rPr>
        <w:t>1、身份证复印件； 2、最高学历证明复印件；3、推荐信两封。</w:t>
      </w:r>
    </w:p>
    <w:p>
      <w:pPr>
        <w:keepNext w:val="0"/>
        <w:keepLines w:val="0"/>
        <w:pageBreakBefore w:val="0"/>
        <w:widowControl w:val="0"/>
        <w:kinsoku/>
        <w:wordWrap/>
        <w:overflowPunct/>
        <w:topLinePunct w:val="0"/>
        <w:autoSpaceDE/>
        <w:autoSpaceDN/>
        <w:bidi w:val="0"/>
        <w:snapToGrid/>
        <w:spacing w:line="400" w:lineRule="exact"/>
        <w:rPr>
          <w:rFonts w:ascii="仿宋" w:hAnsi="仿宋" w:eastAsia="仿宋" w:cs="仿宋"/>
          <w:w w:val="95"/>
          <w:sz w:val="28"/>
          <w:szCs w:val="28"/>
        </w:rPr>
      </w:pPr>
      <w:r>
        <w:rPr>
          <w:rFonts w:hint="eastAsia" w:ascii="仿宋" w:hAnsi="仿宋" w:eastAsia="仿宋" w:cs="仿宋"/>
          <w:w w:val="95"/>
          <w:sz w:val="28"/>
          <w:szCs w:val="28"/>
        </w:rPr>
        <w:t xml:space="preserve">来信请寄：山东省济南市美里湖开发区粟山路356号 </w:t>
      </w:r>
    </w:p>
    <w:p>
      <w:pPr>
        <w:keepNext w:val="0"/>
        <w:keepLines w:val="0"/>
        <w:pageBreakBefore w:val="0"/>
        <w:widowControl w:val="0"/>
        <w:kinsoku/>
        <w:wordWrap/>
        <w:overflowPunct/>
        <w:topLinePunct w:val="0"/>
        <w:autoSpaceDE/>
        <w:autoSpaceDN/>
        <w:bidi w:val="0"/>
        <w:snapToGrid/>
        <w:spacing w:line="400" w:lineRule="exact"/>
        <w:ind w:firstLine="1330" w:firstLineChars="500"/>
        <w:rPr>
          <w:rFonts w:ascii="仿宋" w:hAnsi="仿宋" w:eastAsia="仿宋" w:cs="仿宋"/>
          <w:w w:val="95"/>
          <w:sz w:val="28"/>
          <w:szCs w:val="28"/>
        </w:rPr>
      </w:pPr>
      <w:r>
        <w:rPr>
          <w:rFonts w:hint="eastAsia" w:ascii="仿宋" w:hAnsi="仿宋" w:eastAsia="仿宋" w:cs="仿宋"/>
          <w:w w:val="95"/>
          <w:sz w:val="28"/>
          <w:szCs w:val="28"/>
        </w:rPr>
        <w:t xml:space="preserve">山东神学院招生小组收 邮编：250118  </w:t>
      </w:r>
    </w:p>
    <w:p>
      <w:pPr>
        <w:keepNext w:val="0"/>
        <w:keepLines w:val="0"/>
        <w:pageBreakBefore w:val="0"/>
        <w:widowControl w:val="0"/>
        <w:kinsoku/>
        <w:wordWrap/>
        <w:overflowPunct/>
        <w:topLinePunct w:val="0"/>
        <w:autoSpaceDE/>
        <w:autoSpaceDN/>
        <w:bidi w:val="0"/>
        <w:snapToGrid/>
        <w:spacing w:line="400" w:lineRule="exact"/>
        <w:ind w:firstLine="1330" w:firstLineChars="500"/>
        <w:rPr>
          <w:rFonts w:hint="default" w:ascii="仿宋" w:hAnsi="仿宋" w:eastAsia="仿宋" w:cs="仿宋"/>
          <w:w w:val="95"/>
          <w:sz w:val="28"/>
          <w:szCs w:val="28"/>
          <w:lang w:val="en-US" w:eastAsia="zh-CN"/>
        </w:rPr>
      </w:pPr>
      <w:r>
        <w:rPr>
          <w:rFonts w:hint="eastAsia" w:ascii="仿宋" w:hAnsi="仿宋" w:eastAsia="仿宋" w:cs="仿宋"/>
          <w:w w:val="95"/>
          <w:sz w:val="28"/>
          <w:szCs w:val="28"/>
        </w:rPr>
        <w:t>电话：0531-58676697    586766</w:t>
      </w:r>
      <w:r>
        <w:rPr>
          <w:rFonts w:hint="eastAsia" w:ascii="仿宋" w:hAnsi="仿宋" w:eastAsia="仿宋" w:cs="仿宋"/>
          <w:w w:val="95"/>
          <w:sz w:val="28"/>
          <w:szCs w:val="28"/>
          <w:lang w:val="en-US" w:eastAsia="zh-CN"/>
        </w:rPr>
        <w:t>85</w:t>
      </w:r>
    </w:p>
    <w:p>
      <w:pPr>
        <w:keepNext w:val="0"/>
        <w:keepLines w:val="0"/>
        <w:pageBreakBefore w:val="0"/>
        <w:widowControl w:val="0"/>
        <w:kinsoku/>
        <w:wordWrap/>
        <w:overflowPunct/>
        <w:topLinePunct w:val="0"/>
        <w:autoSpaceDE/>
        <w:autoSpaceDN/>
        <w:bidi w:val="0"/>
        <w:snapToGrid/>
        <w:spacing w:line="400" w:lineRule="exact"/>
        <w:ind w:right="560"/>
        <w:jc w:val="center"/>
        <w:rPr>
          <w:rFonts w:hint="eastAsia" w:ascii="仿宋" w:hAnsi="仿宋" w:eastAsia="仿宋" w:cs="仿宋"/>
          <w:w w:val="95"/>
          <w:sz w:val="28"/>
          <w:szCs w:val="28"/>
          <w:lang w:val="en-US" w:eastAsia="zh-CN"/>
        </w:rPr>
      </w:pPr>
      <w:r>
        <w:rPr>
          <w:rFonts w:hint="eastAsia" w:ascii="仿宋" w:hAnsi="仿宋" w:eastAsia="仿宋" w:cs="仿宋"/>
          <w:w w:val="95"/>
          <w:sz w:val="28"/>
          <w:szCs w:val="28"/>
          <w:lang w:val="en-US" w:eastAsia="zh-CN"/>
        </w:rPr>
        <w:t xml:space="preserve">                                 </w:t>
      </w:r>
    </w:p>
    <w:p>
      <w:pPr>
        <w:keepNext w:val="0"/>
        <w:keepLines w:val="0"/>
        <w:pageBreakBefore w:val="0"/>
        <w:widowControl w:val="0"/>
        <w:kinsoku/>
        <w:wordWrap/>
        <w:overflowPunct/>
        <w:topLinePunct w:val="0"/>
        <w:autoSpaceDE/>
        <w:autoSpaceDN/>
        <w:bidi w:val="0"/>
        <w:snapToGrid/>
        <w:spacing w:line="400" w:lineRule="exact"/>
        <w:ind w:right="560"/>
        <w:jc w:val="center"/>
        <w:rPr>
          <w:rFonts w:hint="eastAsia" w:ascii="仿宋" w:hAnsi="仿宋" w:eastAsia="仿宋" w:cs="仿宋"/>
          <w:w w:val="95"/>
          <w:sz w:val="28"/>
          <w:szCs w:val="28"/>
          <w:lang w:val="en-US" w:eastAsia="zh-CN"/>
        </w:rPr>
      </w:pPr>
    </w:p>
    <w:p>
      <w:pPr>
        <w:keepNext w:val="0"/>
        <w:keepLines w:val="0"/>
        <w:pageBreakBefore w:val="0"/>
        <w:widowControl w:val="0"/>
        <w:kinsoku/>
        <w:wordWrap/>
        <w:overflowPunct/>
        <w:topLinePunct w:val="0"/>
        <w:autoSpaceDE/>
        <w:autoSpaceDN/>
        <w:bidi w:val="0"/>
        <w:snapToGrid/>
        <w:spacing w:line="400" w:lineRule="exact"/>
        <w:ind w:right="560"/>
        <w:jc w:val="right"/>
        <w:rPr>
          <w:rFonts w:hint="eastAsia" w:ascii="方正小标宋简体" w:hAnsi="黑体" w:eastAsia="方正小标宋简体"/>
          <w:w w:val="95"/>
          <w:kern w:val="0"/>
          <w:sz w:val="28"/>
          <w:szCs w:val="28"/>
        </w:rPr>
      </w:pPr>
      <w:r>
        <w:rPr>
          <w:rFonts w:hint="eastAsia" w:ascii="仿宋" w:hAnsi="仿宋" w:eastAsia="仿宋" w:cs="仿宋"/>
          <w:w w:val="95"/>
          <w:sz w:val="28"/>
          <w:szCs w:val="28"/>
        </w:rPr>
        <w:t xml:space="preserve"> 山东神学院</w:t>
      </w:r>
    </w:p>
    <w:p>
      <w:pPr>
        <w:spacing w:line="460" w:lineRule="exact"/>
        <w:jc w:val="both"/>
        <w:rPr>
          <w:rFonts w:hint="eastAsia" w:ascii="楷体" w:hAnsi="楷体" w:eastAsia="楷体" w:cs="楷体_GB2312"/>
          <w:kern w:val="0"/>
          <w:sz w:val="32"/>
          <w:szCs w:val="32"/>
        </w:rPr>
      </w:pPr>
    </w:p>
    <w:p>
      <w:pPr>
        <w:spacing w:line="460" w:lineRule="exact"/>
        <w:jc w:val="both"/>
        <w:rPr>
          <w:rFonts w:hint="eastAsia" w:ascii="楷体" w:hAnsi="楷体" w:eastAsia="楷体" w:cs="楷体_GB2312"/>
          <w:kern w:val="0"/>
          <w:sz w:val="32"/>
          <w:szCs w:val="32"/>
        </w:rPr>
      </w:pPr>
    </w:p>
    <w:p>
      <w:pPr>
        <w:spacing w:line="460" w:lineRule="exact"/>
        <w:jc w:val="both"/>
        <w:rPr>
          <w:rFonts w:hint="eastAsia" w:ascii="方正小标宋简体" w:hAnsi="黑体" w:eastAsia="楷体"/>
          <w:kern w:val="0"/>
          <w:sz w:val="32"/>
          <w:szCs w:val="32"/>
          <w:lang w:eastAsia="zh-CN"/>
        </w:rPr>
      </w:pPr>
    </w:p>
    <w:p>
      <w:pPr>
        <w:spacing w:line="460" w:lineRule="exact"/>
        <w:jc w:val="center"/>
        <w:rPr>
          <w:rFonts w:hint="eastAsia" w:ascii="宋体" w:hAnsi="宋体" w:eastAsia="宋体" w:cs="宋体"/>
          <w:b/>
          <w:bCs/>
          <w:kern w:val="0"/>
          <w:sz w:val="40"/>
          <w:szCs w:val="40"/>
        </w:rPr>
        <w:sectPr>
          <w:footerReference r:id="rId4" w:type="first"/>
          <w:footerReference r:id="rId3" w:type="default"/>
          <w:pgSz w:w="11906" w:h="16838"/>
          <w:pgMar w:top="1587" w:right="1644" w:bottom="1134" w:left="1587" w:header="851" w:footer="992" w:gutter="0"/>
          <w:cols w:space="720" w:num="1"/>
          <w:titlePg/>
          <w:docGrid w:type="lines" w:linePitch="312" w:charSpace="0"/>
        </w:sectPr>
      </w:pPr>
    </w:p>
    <w:p>
      <w:pPr>
        <w:spacing w:line="460" w:lineRule="exact"/>
        <w:jc w:val="center"/>
        <w:rPr>
          <w:rFonts w:hint="eastAsia" w:ascii="宋体" w:hAnsi="宋体" w:eastAsia="宋体" w:cs="宋体"/>
          <w:kern w:val="0"/>
          <w:sz w:val="40"/>
          <w:szCs w:val="40"/>
        </w:rPr>
      </w:pPr>
      <w:r>
        <w:rPr>
          <w:rFonts w:hint="eastAsia" w:ascii="宋体" w:hAnsi="宋体" w:eastAsia="宋体" w:cs="宋体"/>
          <w:b/>
          <w:bCs/>
          <w:kern w:val="0"/>
          <w:sz w:val="40"/>
          <w:szCs w:val="40"/>
        </w:rPr>
        <w:t>山东神学院考生报名表</w:t>
      </w:r>
    </w:p>
    <w:p>
      <w:pPr>
        <w:spacing w:line="460" w:lineRule="exact"/>
        <w:jc w:val="center"/>
        <w:rPr>
          <w:rFonts w:ascii="方正小标宋简体" w:hAnsi="黑体" w:eastAsia="方正小标宋简体"/>
          <w:kern w:val="0"/>
          <w:sz w:val="44"/>
          <w:szCs w:val="44"/>
        </w:rPr>
      </w:pPr>
    </w:p>
    <w:tbl>
      <w:tblPr>
        <w:tblStyle w:val="9"/>
        <w:tblpPr w:leftFromText="180" w:rightFromText="180" w:vertAnchor="page" w:horzAnchor="page" w:tblpX="1493" w:tblpY="2643"/>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426"/>
        <w:gridCol w:w="625"/>
        <w:gridCol w:w="788"/>
        <w:gridCol w:w="148"/>
        <w:gridCol w:w="1234"/>
        <w:gridCol w:w="6"/>
        <w:gridCol w:w="179"/>
        <w:gridCol w:w="1133"/>
        <w:gridCol w:w="425"/>
        <w:gridCol w:w="382"/>
        <w:gridCol w:w="469"/>
        <w:gridCol w:w="481"/>
        <w:gridCol w:w="459"/>
        <w:gridCol w:w="316"/>
        <w:gridCol w:w="1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39" w:type="dxa"/>
            <w:gridSpan w:val="2"/>
            <w:noWrap w:val="0"/>
            <w:vAlign w:val="center"/>
          </w:tcPr>
          <w:p>
            <w:pPr>
              <w:adjustRightInd w:val="0"/>
              <w:spacing w:line="480" w:lineRule="exact"/>
              <w:jc w:val="center"/>
              <w:textAlignment w:val="baseline"/>
              <w:rPr>
                <w:kern w:val="0"/>
                <w:sz w:val="24"/>
                <w:szCs w:val="20"/>
              </w:rPr>
            </w:pPr>
            <w:r>
              <w:rPr>
                <w:rFonts w:hint="eastAsia"/>
                <w:kern w:val="0"/>
                <w:sz w:val="24"/>
                <w:szCs w:val="20"/>
              </w:rPr>
              <w:t>姓名</w:t>
            </w:r>
          </w:p>
        </w:tc>
        <w:tc>
          <w:tcPr>
            <w:tcW w:w="1561" w:type="dxa"/>
            <w:gridSpan w:val="3"/>
            <w:noWrap w:val="0"/>
            <w:vAlign w:val="center"/>
          </w:tcPr>
          <w:p>
            <w:pPr>
              <w:adjustRightInd w:val="0"/>
              <w:spacing w:line="480" w:lineRule="exact"/>
              <w:jc w:val="center"/>
              <w:textAlignment w:val="baseline"/>
              <w:rPr>
                <w:kern w:val="0"/>
                <w:sz w:val="24"/>
                <w:szCs w:val="20"/>
              </w:rPr>
            </w:pPr>
          </w:p>
        </w:tc>
        <w:tc>
          <w:tcPr>
            <w:tcW w:w="1419" w:type="dxa"/>
            <w:gridSpan w:val="3"/>
            <w:noWrap w:val="0"/>
            <w:vAlign w:val="center"/>
          </w:tcPr>
          <w:p>
            <w:pPr>
              <w:adjustRightInd w:val="0"/>
              <w:spacing w:line="480" w:lineRule="exact"/>
              <w:jc w:val="center"/>
              <w:textAlignment w:val="baseline"/>
              <w:rPr>
                <w:kern w:val="0"/>
                <w:sz w:val="24"/>
                <w:szCs w:val="20"/>
              </w:rPr>
            </w:pPr>
            <w:r>
              <w:rPr>
                <w:rFonts w:hint="eastAsia"/>
                <w:kern w:val="0"/>
                <w:sz w:val="24"/>
                <w:szCs w:val="20"/>
              </w:rPr>
              <w:t>性别</w:t>
            </w:r>
          </w:p>
        </w:tc>
        <w:tc>
          <w:tcPr>
            <w:tcW w:w="1133" w:type="dxa"/>
            <w:noWrap w:val="0"/>
            <w:vAlign w:val="center"/>
          </w:tcPr>
          <w:p>
            <w:pPr>
              <w:adjustRightInd w:val="0"/>
              <w:spacing w:line="480" w:lineRule="exact"/>
              <w:jc w:val="center"/>
              <w:textAlignment w:val="baseline"/>
              <w:rPr>
                <w:kern w:val="0"/>
                <w:sz w:val="24"/>
                <w:szCs w:val="20"/>
              </w:rPr>
            </w:pPr>
          </w:p>
        </w:tc>
        <w:tc>
          <w:tcPr>
            <w:tcW w:w="1276" w:type="dxa"/>
            <w:gridSpan w:val="3"/>
            <w:noWrap w:val="0"/>
            <w:vAlign w:val="center"/>
          </w:tcPr>
          <w:p>
            <w:pPr>
              <w:adjustRightInd w:val="0"/>
              <w:spacing w:line="480" w:lineRule="exact"/>
              <w:jc w:val="center"/>
              <w:textAlignment w:val="baseline"/>
              <w:rPr>
                <w:kern w:val="0"/>
                <w:sz w:val="24"/>
                <w:szCs w:val="20"/>
              </w:rPr>
            </w:pPr>
            <w:r>
              <w:rPr>
                <w:rFonts w:hint="eastAsia"/>
                <w:kern w:val="0"/>
                <w:sz w:val="24"/>
                <w:szCs w:val="20"/>
              </w:rPr>
              <w:t>民族</w:t>
            </w:r>
          </w:p>
        </w:tc>
        <w:tc>
          <w:tcPr>
            <w:tcW w:w="940" w:type="dxa"/>
            <w:gridSpan w:val="2"/>
            <w:noWrap w:val="0"/>
            <w:vAlign w:val="center"/>
          </w:tcPr>
          <w:p>
            <w:pPr>
              <w:adjustRightInd w:val="0"/>
              <w:spacing w:line="480" w:lineRule="exact"/>
              <w:jc w:val="center"/>
              <w:textAlignment w:val="baseline"/>
              <w:rPr>
                <w:kern w:val="0"/>
                <w:sz w:val="24"/>
                <w:szCs w:val="20"/>
              </w:rPr>
            </w:pPr>
          </w:p>
        </w:tc>
        <w:tc>
          <w:tcPr>
            <w:tcW w:w="1754" w:type="dxa"/>
            <w:gridSpan w:val="2"/>
            <w:vMerge w:val="restart"/>
            <w:noWrap w:val="0"/>
            <w:vAlign w:val="center"/>
          </w:tcPr>
          <w:p>
            <w:pPr>
              <w:adjustRightInd w:val="0"/>
              <w:spacing w:line="480" w:lineRule="exact"/>
              <w:jc w:val="center"/>
              <w:textAlignment w:val="baseline"/>
              <w:rPr>
                <w:kern w:val="0"/>
                <w:sz w:val="24"/>
                <w:szCs w:val="20"/>
              </w:rPr>
            </w:pPr>
          </w:p>
          <w:p>
            <w:pPr>
              <w:adjustRightInd w:val="0"/>
              <w:spacing w:line="480" w:lineRule="exact"/>
              <w:jc w:val="center"/>
              <w:textAlignment w:val="baseline"/>
              <w:rPr>
                <w:kern w:val="0"/>
                <w:sz w:val="24"/>
                <w:szCs w:val="20"/>
              </w:rPr>
            </w:pPr>
            <w:r>
              <w:rPr>
                <w:rFonts w:hint="eastAsia"/>
                <w:kern w:val="0"/>
                <w:sz w:val="24"/>
                <w:szCs w:val="20"/>
              </w:rPr>
              <w:t>照</w:t>
            </w:r>
          </w:p>
          <w:p>
            <w:pPr>
              <w:adjustRightInd w:val="0"/>
              <w:spacing w:line="480" w:lineRule="exact"/>
              <w:jc w:val="center"/>
              <w:textAlignment w:val="baseline"/>
              <w:rPr>
                <w:kern w:val="0"/>
                <w:sz w:val="24"/>
                <w:szCs w:val="20"/>
              </w:rPr>
            </w:pPr>
          </w:p>
          <w:p>
            <w:pPr>
              <w:adjustRightInd w:val="0"/>
              <w:spacing w:line="480" w:lineRule="exact"/>
              <w:jc w:val="center"/>
              <w:textAlignment w:val="baseline"/>
              <w:rPr>
                <w:kern w:val="0"/>
                <w:sz w:val="24"/>
                <w:szCs w:val="20"/>
              </w:rPr>
            </w:pPr>
            <w:r>
              <w:rPr>
                <w:rFonts w:hint="eastAsia"/>
                <w:kern w:val="0"/>
                <w:sz w:val="24"/>
                <w:szCs w:val="20"/>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39" w:type="dxa"/>
            <w:gridSpan w:val="2"/>
            <w:noWrap w:val="0"/>
            <w:vAlign w:val="center"/>
          </w:tcPr>
          <w:p>
            <w:pPr>
              <w:adjustRightInd w:val="0"/>
              <w:spacing w:line="480" w:lineRule="exact"/>
              <w:jc w:val="center"/>
              <w:textAlignment w:val="baseline"/>
              <w:rPr>
                <w:kern w:val="0"/>
                <w:sz w:val="24"/>
                <w:szCs w:val="20"/>
              </w:rPr>
            </w:pPr>
            <w:r>
              <w:rPr>
                <w:rFonts w:hint="eastAsia"/>
                <w:kern w:val="0"/>
                <w:sz w:val="24"/>
                <w:szCs w:val="20"/>
              </w:rPr>
              <w:t>学历</w:t>
            </w:r>
          </w:p>
        </w:tc>
        <w:tc>
          <w:tcPr>
            <w:tcW w:w="1561" w:type="dxa"/>
            <w:gridSpan w:val="3"/>
            <w:noWrap w:val="0"/>
            <w:vAlign w:val="center"/>
          </w:tcPr>
          <w:p>
            <w:pPr>
              <w:adjustRightInd w:val="0"/>
              <w:spacing w:line="480" w:lineRule="exact"/>
              <w:jc w:val="center"/>
              <w:textAlignment w:val="baseline"/>
              <w:rPr>
                <w:kern w:val="0"/>
                <w:sz w:val="24"/>
                <w:szCs w:val="20"/>
              </w:rPr>
            </w:pPr>
          </w:p>
        </w:tc>
        <w:tc>
          <w:tcPr>
            <w:tcW w:w="1419" w:type="dxa"/>
            <w:gridSpan w:val="3"/>
            <w:noWrap w:val="0"/>
            <w:vAlign w:val="center"/>
          </w:tcPr>
          <w:p>
            <w:pPr>
              <w:adjustRightInd w:val="0"/>
              <w:spacing w:line="480" w:lineRule="exact"/>
              <w:jc w:val="left"/>
              <w:textAlignment w:val="baseline"/>
              <w:rPr>
                <w:kern w:val="0"/>
                <w:sz w:val="24"/>
                <w:szCs w:val="20"/>
              </w:rPr>
            </w:pPr>
            <w:r>
              <w:rPr>
                <w:rFonts w:hint="eastAsia"/>
                <w:kern w:val="0"/>
                <w:sz w:val="24"/>
                <w:szCs w:val="20"/>
              </w:rPr>
              <w:t>出生年月</w:t>
            </w:r>
          </w:p>
        </w:tc>
        <w:tc>
          <w:tcPr>
            <w:tcW w:w="1133" w:type="dxa"/>
            <w:noWrap w:val="0"/>
            <w:vAlign w:val="center"/>
          </w:tcPr>
          <w:p>
            <w:pPr>
              <w:adjustRightInd w:val="0"/>
              <w:spacing w:line="480" w:lineRule="exact"/>
              <w:jc w:val="center"/>
              <w:textAlignment w:val="baseline"/>
              <w:rPr>
                <w:kern w:val="0"/>
                <w:sz w:val="24"/>
                <w:szCs w:val="20"/>
              </w:rPr>
            </w:pPr>
          </w:p>
        </w:tc>
        <w:tc>
          <w:tcPr>
            <w:tcW w:w="1276" w:type="dxa"/>
            <w:gridSpan w:val="3"/>
            <w:noWrap w:val="0"/>
            <w:vAlign w:val="center"/>
          </w:tcPr>
          <w:p>
            <w:pPr>
              <w:adjustRightInd w:val="0"/>
              <w:spacing w:line="480" w:lineRule="exact"/>
              <w:ind w:left="12"/>
              <w:jc w:val="center"/>
              <w:textAlignment w:val="baseline"/>
              <w:rPr>
                <w:kern w:val="0"/>
                <w:sz w:val="24"/>
                <w:szCs w:val="20"/>
              </w:rPr>
            </w:pPr>
            <w:r>
              <w:rPr>
                <w:rFonts w:hint="eastAsia"/>
                <w:kern w:val="0"/>
                <w:sz w:val="24"/>
                <w:szCs w:val="20"/>
              </w:rPr>
              <w:t>婚否</w:t>
            </w:r>
          </w:p>
        </w:tc>
        <w:tc>
          <w:tcPr>
            <w:tcW w:w="940" w:type="dxa"/>
            <w:gridSpan w:val="2"/>
            <w:noWrap w:val="0"/>
            <w:vAlign w:val="center"/>
          </w:tcPr>
          <w:p>
            <w:pPr>
              <w:adjustRightInd w:val="0"/>
              <w:spacing w:line="480" w:lineRule="exact"/>
              <w:jc w:val="center"/>
              <w:textAlignment w:val="baseline"/>
              <w:rPr>
                <w:kern w:val="0"/>
                <w:sz w:val="24"/>
                <w:szCs w:val="20"/>
              </w:rPr>
            </w:pPr>
          </w:p>
        </w:tc>
        <w:tc>
          <w:tcPr>
            <w:tcW w:w="1754" w:type="dxa"/>
            <w:gridSpan w:val="2"/>
            <w:vMerge w:val="continue"/>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39" w:type="dxa"/>
            <w:gridSpan w:val="2"/>
            <w:noWrap w:val="0"/>
            <w:vAlign w:val="center"/>
          </w:tcPr>
          <w:p>
            <w:pPr>
              <w:adjustRightInd w:val="0"/>
              <w:spacing w:line="480" w:lineRule="exact"/>
              <w:textAlignment w:val="baseline"/>
              <w:rPr>
                <w:kern w:val="0"/>
                <w:sz w:val="24"/>
                <w:szCs w:val="20"/>
              </w:rPr>
            </w:pPr>
            <w:r>
              <w:rPr>
                <w:rFonts w:hint="eastAsia"/>
                <w:kern w:val="0"/>
                <w:sz w:val="24"/>
                <w:szCs w:val="20"/>
              </w:rPr>
              <w:t>健康状况</w:t>
            </w:r>
          </w:p>
        </w:tc>
        <w:tc>
          <w:tcPr>
            <w:tcW w:w="1561" w:type="dxa"/>
            <w:gridSpan w:val="3"/>
            <w:noWrap w:val="0"/>
            <w:vAlign w:val="center"/>
          </w:tcPr>
          <w:p>
            <w:pPr>
              <w:adjustRightInd w:val="0"/>
              <w:spacing w:line="480" w:lineRule="exact"/>
              <w:textAlignment w:val="baseline"/>
              <w:rPr>
                <w:kern w:val="0"/>
                <w:sz w:val="24"/>
                <w:szCs w:val="20"/>
              </w:rPr>
            </w:pPr>
          </w:p>
        </w:tc>
        <w:tc>
          <w:tcPr>
            <w:tcW w:w="1419" w:type="dxa"/>
            <w:gridSpan w:val="3"/>
            <w:noWrap w:val="0"/>
            <w:vAlign w:val="center"/>
          </w:tcPr>
          <w:p>
            <w:pPr>
              <w:adjustRightInd w:val="0"/>
              <w:spacing w:line="480" w:lineRule="exact"/>
              <w:textAlignment w:val="baseline"/>
              <w:rPr>
                <w:kern w:val="0"/>
                <w:sz w:val="24"/>
                <w:szCs w:val="20"/>
              </w:rPr>
            </w:pPr>
            <w:r>
              <w:rPr>
                <w:rFonts w:hint="eastAsia"/>
                <w:kern w:val="0"/>
                <w:sz w:val="24"/>
                <w:szCs w:val="20"/>
              </w:rPr>
              <w:t>户籍所在地</w:t>
            </w:r>
          </w:p>
        </w:tc>
        <w:tc>
          <w:tcPr>
            <w:tcW w:w="1133" w:type="dxa"/>
            <w:noWrap w:val="0"/>
            <w:vAlign w:val="center"/>
          </w:tcPr>
          <w:p>
            <w:pPr>
              <w:adjustRightInd w:val="0"/>
              <w:spacing w:line="480" w:lineRule="exact"/>
              <w:textAlignment w:val="baseline"/>
              <w:rPr>
                <w:kern w:val="0"/>
                <w:sz w:val="24"/>
                <w:szCs w:val="20"/>
              </w:rPr>
            </w:pPr>
          </w:p>
        </w:tc>
        <w:tc>
          <w:tcPr>
            <w:tcW w:w="1276" w:type="dxa"/>
            <w:gridSpan w:val="3"/>
            <w:noWrap w:val="0"/>
            <w:vAlign w:val="center"/>
          </w:tcPr>
          <w:p>
            <w:pPr>
              <w:adjustRightInd w:val="0"/>
              <w:spacing w:line="480" w:lineRule="exact"/>
              <w:textAlignment w:val="baseline"/>
              <w:rPr>
                <w:kern w:val="0"/>
                <w:sz w:val="24"/>
                <w:szCs w:val="20"/>
              </w:rPr>
            </w:pPr>
            <w:r>
              <w:rPr>
                <w:rFonts w:hint="eastAsia"/>
                <w:kern w:val="0"/>
                <w:sz w:val="24"/>
                <w:szCs w:val="20"/>
              </w:rPr>
              <w:t>推荐地市</w:t>
            </w:r>
          </w:p>
        </w:tc>
        <w:tc>
          <w:tcPr>
            <w:tcW w:w="940" w:type="dxa"/>
            <w:gridSpan w:val="2"/>
            <w:noWrap w:val="0"/>
            <w:vAlign w:val="center"/>
          </w:tcPr>
          <w:p>
            <w:pPr>
              <w:adjustRightInd w:val="0"/>
              <w:spacing w:line="480" w:lineRule="exact"/>
              <w:textAlignment w:val="baseline"/>
              <w:rPr>
                <w:kern w:val="0"/>
                <w:sz w:val="24"/>
                <w:szCs w:val="20"/>
              </w:rPr>
            </w:pPr>
          </w:p>
        </w:tc>
        <w:tc>
          <w:tcPr>
            <w:tcW w:w="1754" w:type="dxa"/>
            <w:gridSpan w:val="2"/>
            <w:vMerge w:val="continue"/>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39" w:type="dxa"/>
            <w:gridSpan w:val="2"/>
            <w:noWrap w:val="0"/>
            <w:vAlign w:val="center"/>
          </w:tcPr>
          <w:p>
            <w:pPr>
              <w:adjustRightInd w:val="0"/>
              <w:spacing w:line="480" w:lineRule="exact"/>
              <w:textAlignment w:val="baseline"/>
              <w:rPr>
                <w:rFonts w:hint="default" w:eastAsia="宋体"/>
                <w:color w:val="000000"/>
                <w:kern w:val="0"/>
                <w:sz w:val="24"/>
                <w:szCs w:val="20"/>
                <w:lang w:val="en-US" w:eastAsia="zh-CN"/>
              </w:rPr>
            </w:pPr>
            <w:r>
              <w:rPr>
                <w:rFonts w:hint="eastAsia"/>
                <w:color w:val="000000"/>
                <w:kern w:val="0"/>
                <w:sz w:val="24"/>
                <w:szCs w:val="20"/>
                <w:lang w:val="en-US" w:eastAsia="zh-CN"/>
              </w:rPr>
              <w:t>第一志愿</w:t>
            </w:r>
          </w:p>
        </w:tc>
        <w:tc>
          <w:tcPr>
            <w:tcW w:w="1561" w:type="dxa"/>
            <w:gridSpan w:val="3"/>
            <w:noWrap w:val="0"/>
            <w:vAlign w:val="center"/>
          </w:tcPr>
          <w:p>
            <w:pPr>
              <w:adjustRightInd w:val="0"/>
              <w:spacing w:line="480" w:lineRule="exact"/>
              <w:jc w:val="center"/>
              <w:textAlignment w:val="baseline"/>
              <w:rPr>
                <w:color w:val="000000"/>
                <w:kern w:val="0"/>
                <w:sz w:val="24"/>
                <w:szCs w:val="20"/>
              </w:rPr>
            </w:pPr>
          </w:p>
        </w:tc>
        <w:tc>
          <w:tcPr>
            <w:tcW w:w="2552" w:type="dxa"/>
            <w:gridSpan w:val="4"/>
            <w:noWrap w:val="0"/>
            <w:vAlign w:val="center"/>
          </w:tcPr>
          <w:p>
            <w:pPr>
              <w:adjustRightInd w:val="0"/>
              <w:spacing w:line="480" w:lineRule="exact"/>
              <w:ind w:left="477"/>
              <w:jc w:val="center"/>
              <w:textAlignment w:val="baseline"/>
              <w:rPr>
                <w:color w:val="000000"/>
                <w:kern w:val="0"/>
                <w:sz w:val="24"/>
                <w:szCs w:val="20"/>
              </w:rPr>
            </w:pPr>
            <w:r>
              <w:rPr>
                <w:rFonts w:hint="eastAsia"/>
                <w:color w:val="000000"/>
                <w:kern w:val="0"/>
                <w:sz w:val="24"/>
                <w:szCs w:val="20"/>
              </w:rPr>
              <w:t>第二志愿</w:t>
            </w:r>
          </w:p>
        </w:tc>
        <w:tc>
          <w:tcPr>
            <w:tcW w:w="2216" w:type="dxa"/>
            <w:gridSpan w:val="5"/>
            <w:noWrap w:val="0"/>
            <w:vAlign w:val="center"/>
          </w:tcPr>
          <w:p>
            <w:pPr>
              <w:adjustRightInd w:val="0"/>
              <w:spacing w:line="480" w:lineRule="exact"/>
              <w:jc w:val="center"/>
              <w:textAlignment w:val="baseline"/>
              <w:rPr>
                <w:color w:val="000000"/>
                <w:kern w:val="0"/>
                <w:sz w:val="24"/>
                <w:szCs w:val="20"/>
              </w:rPr>
            </w:pPr>
          </w:p>
        </w:tc>
        <w:tc>
          <w:tcPr>
            <w:tcW w:w="1754" w:type="dxa"/>
            <w:gridSpan w:val="2"/>
            <w:vMerge w:val="continue"/>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800" w:type="dxa"/>
            <w:gridSpan w:val="5"/>
            <w:tcBorders>
              <w:top w:val="single" w:color="auto" w:sz="4" w:space="0"/>
            </w:tcBorders>
            <w:noWrap w:val="0"/>
            <w:vAlign w:val="center"/>
          </w:tcPr>
          <w:p>
            <w:pPr>
              <w:adjustRightInd w:val="0"/>
              <w:spacing w:line="480" w:lineRule="exact"/>
              <w:jc w:val="left"/>
              <w:textAlignment w:val="baseline"/>
              <w:rPr>
                <w:color w:val="000000"/>
                <w:kern w:val="0"/>
                <w:sz w:val="24"/>
                <w:szCs w:val="20"/>
              </w:rPr>
            </w:pPr>
            <w:r>
              <w:rPr>
                <w:rFonts w:hint="eastAsia"/>
                <w:color w:val="000000"/>
                <w:kern w:val="0"/>
                <w:sz w:val="24"/>
                <w:szCs w:val="20"/>
              </w:rPr>
              <w:t>是否服从院方调剂</w:t>
            </w:r>
          </w:p>
        </w:tc>
        <w:tc>
          <w:tcPr>
            <w:tcW w:w="4768" w:type="dxa"/>
            <w:gridSpan w:val="9"/>
            <w:noWrap w:val="0"/>
            <w:vAlign w:val="center"/>
          </w:tcPr>
          <w:p>
            <w:pPr>
              <w:adjustRightInd w:val="0"/>
              <w:spacing w:line="480" w:lineRule="exact"/>
              <w:jc w:val="center"/>
              <w:textAlignment w:val="baseline"/>
              <w:rPr>
                <w:color w:val="000000"/>
                <w:kern w:val="0"/>
                <w:sz w:val="24"/>
                <w:szCs w:val="20"/>
              </w:rPr>
            </w:pPr>
          </w:p>
        </w:tc>
        <w:tc>
          <w:tcPr>
            <w:tcW w:w="1754" w:type="dxa"/>
            <w:gridSpan w:val="2"/>
            <w:vMerge w:val="continue"/>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64" w:type="dxa"/>
            <w:gridSpan w:val="3"/>
            <w:noWrap w:val="0"/>
            <w:vAlign w:val="center"/>
          </w:tcPr>
          <w:p>
            <w:pPr>
              <w:adjustRightInd w:val="0"/>
              <w:spacing w:line="480" w:lineRule="exact"/>
              <w:jc w:val="center"/>
              <w:textAlignment w:val="baseline"/>
              <w:rPr>
                <w:kern w:val="0"/>
                <w:sz w:val="24"/>
                <w:szCs w:val="20"/>
              </w:rPr>
            </w:pPr>
            <w:r>
              <w:rPr>
                <w:rFonts w:hint="eastAsia"/>
                <w:kern w:val="0"/>
                <w:sz w:val="24"/>
                <w:szCs w:val="20"/>
              </w:rPr>
              <w:t>身份</w:t>
            </w:r>
            <w:r>
              <w:rPr>
                <w:kern w:val="0"/>
                <w:sz w:val="24"/>
                <w:szCs w:val="20"/>
              </w:rPr>
              <w:t>证号</w:t>
            </w:r>
          </w:p>
        </w:tc>
        <w:tc>
          <w:tcPr>
            <w:tcW w:w="4295" w:type="dxa"/>
            <w:gridSpan w:val="8"/>
            <w:tcBorders>
              <w:bottom w:val="single" w:color="auto" w:sz="4" w:space="0"/>
            </w:tcBorders>
            <w:noWrap w:val="0"/>
            <w:vAlign w:val="center"/>
          </w:tcPr>
          <w:p>
            <w:pPr>
              <w:adjustRightInd w:val="0"/>
              <w:spacing w:line="480" w:lineRule="exact"/>
              <w:jc w:val="center"/>
              <w:textAlignment w:val="baseline"/>
              <w:rPr>
                <w:kern w:val="0"/>
                <w:sz w:val="24"/>
                <w:szCs w:val="20"/>
              </w:rPr>
            </w:pPr>
          </w:p>
        </w:tc>
        <w:tc>
          <w:tcPr>
            <w:tcW w:w="950" w:type="dxa"/>
            <w:gridSpan w:val="2"/>
            <w:tcBorders>
              <w:bottom w:val="single" w:color="auto" w:sz="4" w:space="0"/>
            </w:tcBorders>
            <w:noWrap w:val="0"/>
            <w:vAlign w:val="center"/>
          </w:tcPr>
          <w:p>
            <w:pPr>
              <w:adjustRightInd w:val="0"/>
              <w:spacing w:line="480" w:lineRule="exact"/>
              <w:jc w:val="center"/>
              <w:textAlignment w:val="baseline"/>
              <w:rPr>
                <w:kern w:val="0"/>
                <w:sz w:val="24"/>
                <w:szCs w:val="20"/>
              </w:rPr>
            </w:pPr>
            <w:r>
              <w:rPr>
                <w:rFonts w:hint="eastAsia"/>
                <w:kern w:val="0"/>
                <w:sz w:val="24"/>
                <w:szCs w:val="20"/>
              </w:rPr>
              <w:t>手机号</w:t>
            </w:r>
          </w:p>
        </w:tc>
        <w:tc>
          <w:tcPr>
            <w:tcW w:w="2213" w:type="dxa"/>
            <w:gridSpan w:val="3"/>
            <w:tcBorders>
              <w:bottom w:val="single" w:color="auto" w:sz="4" w:space="0"/>
            </w:tcBorders>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64" w:type="dxa"/>
            <w:gridSpan w:val="3"/>
            <w:noWrap w:val="0"/>
            <w:vAlign w:val="center"/>
          </w:tcPr>
          <w:p>
            <w:pPr>
              <w:adjustRightInd w:val="0"/>
              <w:spacing w:line="480" w:lineRule="exact"/>
              <w:jc w:val="center"/>
              <w:textAlignment w:val="baseline"/>
              <w:rPr>
                <w:kern w:val="0"/>
                <w:sz w:val="24"/>
                <w:szCs w:val="20"/>
              </w:rPr>
            </w:pPr>
            <w:r>
              <w:rPr>
                <w:rFonts w:hint="eastAsia"/>
                <w:kern w:val="0"/>
                <w:sz w:val="24"/>
                <w:szCs w:val="20"/>
              </w:rPr>
              <w:t>受洗日期</w:t>
            </w:r>
          </w:p>
        </w:tc>
        <w:tc>
          <w:tcPr>
            <w:tcW w:w="2355" w:type="dxa"/>
            <w:gridSpan w:val="5"/>
            <w:noWrap w:val="0"/>
            <w:vAlign w:val="center"/>
          </w:tcPr>
          <w:p>
            <w:pPr>
              <w:adjustRightInd w:val="0"/>
              <w:spacing w:line="480" w:lineRule="exact"/>
              <w:jc w:val="center"/>
              <w:textAlignment w:val="baseline"/>
              <w:rPr>
                <w:kern w:val="0"/>
                <w:sz w:val="24"/>
                <w:szCs w:val="20"/>
              </w:rPr>
            </w:pPr>
          </w:p>
        </w:tc>
        <w:tc>
          <w:tcPr>
            <w:tcW w:w="1558" w:type="dxa"/>
            <w:gridSpan w:val="2"/>
            <w:noWrap w:val="0"/>
            <w:vAlign w:val="center"/>
          </w:tcPr>
          <w:p>
            <w:pPr>
              <w:adjustRightInd w:val="0"/>
              <w:spacing w:line="480" w:lineRule="exact"/>
              <w:jc w:val="center"/>
              <w:textAlignment w:val="baseline"/>
              <w:rPr>
                <w:kern w:val="0"/>
                <w:sz w:val="24"/>
                <w:szCs w:val="20"/>
              </w:rPr>
            </w:pPr>
            <w:r>
              <w:rPr>
                <w:rFonts w:hint="eastAsia"/>
                <w:kern w:val="0"/>
                <w:sz w:val="24"/>
                <w:szCs w:val="20"/>
              </w:rPr>
              <w:t>施洗牧长</w:t>
            </w:r>
          </w:p>
        </w:tc>
        <w:tc>
          <w:tcPr>
            <w:tcW w:w="3545" w:type="dxa"/>
            <w:gridSpan w:val="6"/>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64" w:type="dxa"/>
            <w:gridSpan w:val="3"/>
            <w:noWrap w:val="0"/>
            <w:vAlign w:val="center"/>
          </w:tcPr>
          <w:p>
            <w:pPr>
              <w:adjustRightInd w:val="0"/>
              <w:spacing w:line="480" w:lineRule="exact"/>
              <w:jc w:val="center"/>
              <w:textAlignment w:val="baseline"/>
              <w:rPr>
                <w:kern w:val="0"/>
                <w:szCs w:val="21"/>
              </w:rPr>
            </w:pPr>
            <w:r>
              <w:rPr>
                <w:rFonts w:hint="eastAsia"/>
                <w:kern w:val="0"/>
                <w:szCs w:val="21"/>
              </w:rPr>
              <w:t>本人详细通讯处</w:t>
            </w:r>
          </w:p>
        </w:tc>
        <w:tc>
          <w:tcPr>
            <w:tcW w:w="5245" w:type="dxa"/>
            <w:gridSpan w:val="10"/>
            <w:noWrap w:val="0"/>
            <w:vAlign w:val="center"/>
          </w:tcPr>
          <w:p>
            <w:pPr>
              <w:adjustRightInd w:val="0"/>
              <w:spacing w:line="480" w:lineRule="exact"/>
              <w:jc w:val="left"/>
              <w:textAlignment w:val="baseline"/>
              <w:rPr>
                <w:kern w:val="0"/>
                <w:sz w:val="24"/>
                <w:szCs w:val="20"/>
              </w:rPr>
            </w:pPr>
          </w:p>
        </w:tc>
        <w:tc>
          <w:tcPr>
            <w:tcW w:w="775" w:type="dxa"/>
            <w:gridSpan w:val="2"/>
            <w:noWrap w:val="0"/>
            <w:vAlign w:val="center"/>
          </w:tcPr>
          <w:p>
            <w:pPr>
              <w:adjustRightInd w:val="0"/>
              <w:spacing w:line="480" w:lineRule="exact"/>
              <w:jc w:val="center"/>
              <w:textAlignment w:val="baseline"/>
              <w:rPr>
                <w:kern w:val="0"/>
                <w:sz w:val="24"/>
                <w:szCs w:val="20"/>
              </w:rPr>
            </w:pPr>
            <w:r>
              <w:rPr>
                <w:rFonts w:hint="eastAsia"/>
                <w:kern w:val="0"/>
                <w:sz w:val="24"/>
                <w:szCs w:val="20"/>
              </w:rPr>
              <w:t>邮编</w:t>
            </w:r>
          </w:p>
        </w:tc>
        <w:tc>
          <w:tcPr>
            <w:tcW w:w="1438" w:type="dxa"/>
            <w:noWrap w:val="0"/>
            <w:vAlign w:val="center"/>
          </w:tcPr>
          <w:p>
            <w:pPr>
              <w:adjustRightInd w:val="0"/>
              <w:spacing w:line="480" w:lineRule="exact"/>
              <w:jc w:val="left"/>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2" w:type="dxa"/>
            <w:gridSpan w:val="4"/>
            <w:noWrap w:val="0"/>
            <w:vAlign w:val="center"/>
          </w:tcPr>
          <w:p>
            <w:pPr>
              <w:adjustRightInd w:val="0"/>
              <w:spacing w:line="480" w:lineRule="exact"/>
              <w:jc w:val="center"/>
              <w:textAlignment w:val="baseline"/>
              <w:rPr>
                <w:kern w:val="0"/>
                <w:sz w:val="24"/>
                <w:szCs w:val="20"/>
              </w:rPr>
            </w:pPr>
            <w:r>
              <w:rPr>
                <w:rFonts w:hint="eastAsia"/>
                <w:kern w:val="0"/>
                <w:sz w:val="24"/>
                <w:szCs w:val="20"/>
                <w:u w:val="none"/>
                <w:lang w:val="en-US" w:eastAsia="zh-CN"/>
              </w:rPr>
              <w:t>推荐</w:t>
            </w:r>
            <w:r>
              <w:rPr>
                <w:rFonts w:hint="eastAsia"/>
                <w:kern w:val="0"/>
                <w:sz w:val="24"/>
                <w:szCs w:val="20"/>
              </w:rPr>
              <w:t>负责人姓名、</w:t>
            </w:r>
          </w:p>
          <w:p>
            <w:pPr>
              <w:adjustRightInd w:val="0"/>
              <w:spacing w:line="480" w:lineRule="exact"/>
              <w:jc w:val="center"/>
              <w:textAlignment w:val="baseline"/>
              <w:rPr>
                <w:kern w:val="0"/>
                <w:sz w:val="24"/>
                <w:szCs w:val="20"/>
              </w:rPr>
            </w:pPr>
            <w:r>
              <w:rPr>
                <w:rFonts w:hint="eastAsia"/>
                <w:kern w:val="0"/>
                <w:sz w:val="24"/>
                <w:szCs w:val="20"/>
              </w:rPr>
              <w:t>职务、地址、电话</w:t>
            </w:r>
          </w:p>
        </w:tc>
        <w:tc>
          <w:tcPr>
            <w:tcW w:w="6670" w:type="dxa"/>
            <w:gridSpan w:val="12"/>
            <w:noWrap w:val="0"/>
            <w:vAlign w:val="center"/>
          </w:tcPr>
          <w:p>
            <w:pPr>
              <w:widowControl/>
              <w:adjustRightInd w:val="0"/>
              <w:spacing w:line="480" w:lineRule="exact"/>
              <w:jc w:val="center"/>
              <w:textAlignment w:val="baseline"/>
              <w:rPr>
                <w:kern w:val="0"/>
                <w:sz w:val="24"/>
                <w:szCs w:val="20"/>
              </w:rPr>
            </w:pPr>
          </w:p>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restart"/>
            <w:noWrap w:val="0"/>
            <w:vAlign w:val="center"/>
          </w:tcPr>
          <w:p>
            <w:pPr>
              <w:adjustRightInd w:val="0"/>
              <w:spacing w:line="480" w:lineRule="exact"/>
              <w:jc w:val="center"/>
              <w:textAlignment w:val="baseline"/>
              <w:rPr>
                <w:kern w:val="0"/>
                <w:sz w:val="24"/>
                <w:szCs w:val="20"/>
              </w:rPr>
            </w:pPr>
            <w:r>
              <w:rPr>
                <w:rFonts w:hint="eastAsia"/>
                <w:kern w:val="0"/>
                <w:sz w:val="24"/>
                <w:szCs w:val="20"/>
              </w:rPr>
              <w:t>家庭</w:t>
            </w:r>
          </w:p>
          <w:p>
            <w:pPr>
              <w:adjustRightInd w:val="0"/>
              <w:spacing w:line="480" w:lineRule="exact"/>
              <w:jc w:val="center"/>
              <w:textAlignment w:val="baseline"/>
              <w:rPr>
                <w:kern w:val="0"/>
                <w:sz w:val="24"/>
                <w:szCs w:val="20"/>
              </w:rPr>
            </w:pPr>
            <w:r>
              <w:rPr>
                <w:rFonts w:hint="eastAsia"/>
                <w:kern w:val="0"/>
                <w:sz w:val="24"/>
                <w:szCs w:val="20"/>
              </w:rPr>
              <w:t>主要</w:t>
            </w:r>
          </w:p>
          <w:p>
            <w:pPr>
              <w:adjustRightInd w:val="0"/>
              <w:spacing w:line="480" w:lineRule="exact"/>
              <w:jc w:val="center"/>
              <w:textAlignment w:val="baseline"/>
              <w:rPr>
                <w:kern w:val="0"/>
                <w:sz w:val="24"/>
                <w:szCs w:val="20"/>
              </w:rPr>
            </w:pPr>
            <w:r>
              <w:rPr>
                <w:rFonts w:hint="eastAsia"/>
                <w:kern w:val="0"/>
                <w:sz w:val="24"/>
                <w:szCs w:val="20"/>
              </w:rPr>
              <w:t>成员</w:t>
            </w:r>
          </w:p>
          <w:p>
            <w:pPr>
              <w:adjustRightInd w:val="0"/>
              <w:spacing w:line="480" w:lineRule="exact"/>
              <w:jc w:val="center"/>
              <w:textAlignment w:val="baseline"/>
              <w:rPr>
                <w:kern w:val="0"/>
                <w:sz w:val="24"/>
                <w:szCs w:val="20"/>
              </w:rPr>
            </w:pPr>
            <w:r>
              <w:rPr>
                <w:rFonts w:hint="eastAsia"/>
                <w:kern w:val="0"/>
                <w:sz w:val="24"/>
                <w:szCs w:val="20"/>
              </w:rPr>
              <w:t>简况</w:t>
            </w:r>
          </w:p>
        </w:tc>
        <w:tc>
          <w:tcPr>
            <w:tcW w:w="1839" w:type="dxa"/>
            <w:gridSpan w:val="3"/>
            <w:noWrap w:val="0"/>
            <w:vAlign w:val="center"/>
          </w:tcPr>
          <w:p>
            <w:pPr>
              <w:adjustRightInd w:val="0"/>
              <w:spacing w:line="480" w:lineRule="exact"/>
              <w:jc w:val="center"/>
              <w:textAlignment w:val="baseline"/>
              <w:rPr>
                <w:kern w:val="0"/>
                <w:sz w:val="24"/>
                <w:szCs w:val="20"/>
              </w:rPr>
            </w:pPr>
            <w:r>
              <w:rPr>
                <w:rFonts w:hint="eastAsia"/>
                <w:kern w:val="0"/>
                <w:sz w:val="24"/>
                <w:szCs w:val="20"/>
              </w:rPr>
              <w:t>姓名</w:t>
            </w:r>
          </w:p>
        </w:tc>
        <w:tc>
          <w:tcPr>
            <w:tcW w:w="1388" w:type="dxa"/>
            <w:gridSpan w:val="3"/>
            <w:noWrap w:val="0"/>
            <w:vAlign w:val="center"/>
          </w:tcPr>
          <w:p>
            <w:pPr>
              <w:adjustRightInd w:val="0"/>
              <w:spacing w:line="480" w:lineRule="exact"/>
              <w:jc w:val="center"/>
              <w:textAlignment w:val="baseline"/>
              <w:rPr>
                <w:kern w:val="0"/>
                <w:sz w:val="24"/>
                <w:szCs w:val="20"/>
              </w:rPr>
            </w:pPr>
            <w:r>
              <w:rPr>
                <w:rFonts w:hint="eastAsia"/>
                <w:kern w:val="0"/>
                <w:sz w:val="24"/>
                <w:szCs w:val="20"/>
              </w:rPr>
              <w:t>关系</w:t>
            </w:r>
          </w:p>
        </w:tc>
        <w:tc>
          <w:tcPr>
            <w:tcW w:w="5282" w:type="dxa"/>
            <w:gridSpan w:val="9"/>
            <w:noWrap w:val="0"/>
            <w:vAlign w:val="center"/>
          </w:tcPr>
          <w:p>
            <w:pPr>
              <w:adjustRightInd w:val="0"/>
              <w:spacing w:line="480" w:lineRule="exact"/>
              <w:jc w:val="center"/>
              <w:textAlignment w:val="baseline"/>
              <w:rPr>
                <w:kern w:val="0"/>
                <w:sz w:val="24"/>
                <w:szCs w:val="20"/>
              </w:rPr>
            </w:pPr>
            <w:r>
              <w:rPr>
                <w:rFonts w:hint="eastAsia"/>
                <w:kern w:val="0"/>
                <w:sz w:val="24"/>
                <w:szCs w:val="20"/>
              </w:rPr>
              <w:t>在何处工作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1839" w:type="dxa"/>
            <w:gridSpan w:val="3"/>
            <w:noWrap w:val="0"/>
            <w:vAlign w:val="center"/>
          </w:tcPr>
          <w:p>
            <w:pPr>
              <w:adjustRightInd w:val="0"/>
              <w:spacing w:line="480" w:lineRule="exact"/>
              <w:jc w:val="center"/>
              <w:textAlignment w:val="baseline"/>
              <w:rPr>
                <w:kern w:val="0"/>
                <w:sz w:val="24"/>
                <w:szCs w:val="20"/>
              </w:rPr>
            </w:pPr>
          </w:p>
        </w:tc>
        <w:tc>
          <w:tcPr>
            <w:tcW w:w="1388" w:type="dxa"/>
            <w:gridSpan w:val="3"/>
            <w:noWrap w:val="0"/>
            <w:vAlign w:val="center"/>
          </w:tcPr>
          <w:p>
            <w:pPr>
              <w:adjustRightInd w:val="0"/>
              <w:spacing w:line="480" w:lineRule="exact"/>
              <w:jc w:val="center"/>
              <w:textAlignment w:val="baseline"/>
              <w:rPr>
                <w:kern w:val="0"/>
                <w:sz w:val="24"/>
                <w:szCs w:val="20"/>
              </w:rPr>
            </w:pPr>
          </w:p>
        </w:tc>
        <w:tc>
          <w:tcPr>
            <w:tcW w:w="5282" w:type="dxa"/>
            <w:gridSpan w:val="9"/>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1839" w:type="dxa"/>
            <w:gridSpan w:val="3"/>
            <w:noWrap w:val="0"/>
            <w:vAlign w:val="center"/>
          </w:tcPr>
          <w:p>
            <w:pPr>
              <w:adjustRightInd w:val="0"/>
              <w:spacing w:line="480" w:lineRule="exact"/>
              <w:jc w:val="center"/>
              <w:textAlignment w:val="baseline"/>
              <w:rPr>
                <w:kern w:val="0"/>
                <w:sz w:val="24"/>
                <w:szCs w:val="20"/>
              </w:rPr>
            </w:pPr>
          </w:p>
        </w:tc>
        <w:tc>
          <w:tcPr>
            <w:tcW w:w="1388" w:type="dxa"/>
            <w:gridSpan w:val="3"/>
            <w:noWrap w:val="0"/>
            <w:vAlign w:val="center"/>
          </w:tcPr>
          <w:p>
            <w:pPr>
              <w:adjustRightInd w:val="0"/>
              <w:spacing w:line="480" w:lineRule="exact"/>
              <w:jc w:val="center"/>
              <w:textAlignment w:val="baseline"/>
              <w:rPr>
                <w:kern w:val="0"/>
                <w:sz w:val="24"/>
                <w:szCs w:val="20"/>
              </w:rPr>
            </w:pPr>
          </w:p>
        </w:tc>
        <w:tc>
          <w:tcPr>
            <w:tcW w:w="5282" w:type="dxa"/>
            <w:gridSpan w:val="9"/>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1839" w:type="dxa"/>
            <w:gridSpan w:val="3"/>
            <w:noWrap w:val="0"/>
            <w:vAlign w:val="center"/>
          </w:tcPr>
          <w:p>
            <w:pPr>
              <w:adjustRightInd w:val="0"/>
              <w:spacing w:line="480" w:lineRule="exact"/>
              <w:jc w:val="center"/>
              <w:textAlignment w:val="baseline"/>
              <w:rPr>
                <w:kern w:val="0"/>
                <w:sz w:val="24"/>
                <w:szCs w:val="20"/>
              </w:rPr>
            </w:pPr>
          </w:p>
        </w:tc>
        <w:tc>
          <w:tcPr>
            <w:tcW w:w="1388" w:type="dxa"/>
            <w:gridSpan w:val="3"/>
            <w:noWrap w:val="0"/>
            <w:vAlign w:val="center"/>
          </w:tcPr>
          <w:p>
            <w:pPr>
              <w:adjustRightInd w:val="0"/>
              <w:spacing w:line="480" w:lineRule="exact"/>
              <w:jc w:val="center"/>
              <w:textAlignment w:val="baseline"/>
              <w:rPr>
                <w:kern w:val="0"/>
                <w:sz w:val="24"/>
                <w:szCs w:val="20"/>
              </w:rPr>
            </w:pPr>
          </w:p>
        </w:tc>
        <w:tc>
          <w:tcPr>
            <w:tcW w:w="5282" w:type="dxa"/>
            <w:gridSpan w:val="9"/>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1839" w:type="dxa"/>
            <w:gridSpan w:val="3"/>
            <w:noWrap w:val="0"/>
            <w:vAlign w:val="center"/>
          </w:tcPr>
          <w:p>
            <w:pPr>
              <w:adjustRightInd w:val="0"/>
              <w:spacing w:line="480" w:lineRule="exact"/>
              <w:jc w:val="center"/>
              <w:textAlignment w:val="baseline"/>
              <w:rPr>
                <w:kern w:val="0"/>
                <w:sz w:val="24"/>
                <w:szCs w:val="20"/>
              </w:rPr>
            </w:pPr>
          </w:p>
        </w:tc>
        <w:tc>
          <w:tcPr>
            <w:tcW w:w="1388" w:type="dxa"/>
            <w:gridSpan w:val="3"/>
            <w:noWrap w:val="0"/>
            <w:vAlign w:val="center"/>
          </w:tcPr>
          <w:p>
            <w:pPr>
              <w:adjustRightInd w:val="0"/>
              <w:spacing w:line="480" w:lineRule="exact"/>
              <w:jc w:val="center"/>
              <w:textAlignment w:val="baseline"/>
              <w:rPr>
                <w:kern w:val="0"/>
                <w:sz w:val="24"/>
                <w:szCs w:val="20"/>
              </w:rPr>
            </w:pPr>
          </w:p>
        </w:tc>
        <w:tc>
          <w:tcPr>
            <w:tcW w:w="5282" w:type="dxa"/>
            <w:gridSpan w:val="9"/>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1839" w:type="dxa"/>
            <w:gridSpan w:val="3"/>
            <w:noWrap w:val="0"/>
            <w:vAlign w:val="center"/>
          </w:tcPr>
          <w:p>
            <w:pPr>
              <w:adjustRightInd w:val="0"/>
              <w:spacing w:line="480" w:lineRule="exact"/>
              <w:jc w:val="center"/>
              <w:textAlignment w:val="baseline"/>
              <w:rPr>
                <w:kern w:val="0"/>
                <w:sz w:val="24"/>
                <w:szCs w:val="20"/>
              </w:rPr>
            </w:pPr>
          </w:p>
        </w:tc>
        <w:tc>
          <w:tcPr>
            <w:tcW w:w="1388" w:type="dxa"/>
            <w:gridSpan w:val="3"/>
            <w:noWrap w:val="0"/>
            <w:vAlign w:val="center"/>
          </w:tcPr>
          <w:p>
            <w:pPr>
              <w:adjustRightInd w:val="0"/>
              <w:spacing w:line="480" w:lineRule="exact"/>
              <w:jc w:val="center"/>
              <w:textAlignment w:val="baseline"/>
              <w:rPr>
                <w:kern w:val="0"/>
                <w:sz w:val="24"/>
                <w:szCs w:val="20"/>
              </w:rPr>
            </w:pPr>
          </w:p>
        </w:tc>
        <w:tc>
          <w:tcPr>
            <w:tcW w:w="5282" w:type="dxa"/>
            <w:gridSpan w:val="9"/>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1839" w:type="dxa"/>
            <w:gridSpan w:val="3"/>
            <w:noWrap w:val="0"/>
            <w:vAlign w:val="center"/>
          </w:tcPr>
          <w:p>
            <w:pPr>
              <w:adjustRightInd w:val="0"/>
              <w:spacing w:line="480" w:lineRule="exact"/>
              <w:jc w:val="center"/>
              <w:textAlignment w:val="baseline"/>
              <w:rPr>
                <w:kern w:val="0"/>
                <w:sz w:val="24"/>
                <w:szCs w:val="20"/>
              </w:rPr>
            </w:pPr>
          </w:p>
        </w:tc>
        <w:tc>
          <w:tcPr>
            <w:tcW w:w="1388" w:type="dxa"/>
            <w:gridSpan w:val="3"/>
            <w:noWrap w:val="0"/>
            <w:vAlign w:val="center"/>
          </w:tcPr>
          <w:p>
            <w:pPr>
              <w:adjustRightInd w:val="0"/>
              <w:spacing w:line="480" w:lineRule="exact"/>
              <w:jc w:val="center"/>
              <w:textAlignment w:val="baseline"/>
              <w:rPr>
                <w:kern w:val="0"/>
                <w:sz w:val="24"/>
                <w:szCs w:val="20"/>
              </w:rPr>
            </w:pPr>
          </w:p>
        </w:tc>
        <w:tc>
          <w:tcPr>
            <w:tcW w:w="5282" w:type="dxa"/>
            <w:gridSpan w:val="9"/>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restart"/>
            <w:noWrap w:val="0"/>
            <w:vAlign w:val="center"/>
          </w:tcPr>
          <w:p>
            <w:pPr>
              <w:adjustRightInd w:val="0"/>
              <w:spacing w:line="480" w:lineRule="exact"/>
              <w:jc w:val="center"/>
              <w:textAlignment w:val="baseline"/>
              <w:rPr>
                <w:kern w:val="0"/>
                <w:sz w:val="24"/>
                <w:szCs w:val="20"/>
              </w:rPr>
            </w:pPr>
            <w:r>
              <w:rPr>
                <w:rFonts w:hint="eastAsia"/>
                <w:kern w:val="0"/>
                <w:sz w:val="24"/>
                <w:szCs w:val="20"/>
              </w:rPr>
              <w:t>本</w:t>
            </w:r>
          </w:p>
          <w:p>
            <w:pPr>
              <w:adjustRightInd w:val="0"/>
              <w:spacing w:line="480" w:lineRule="exact"/>
              <w:jc w:val="center"/>
              <w:textAlignment w:val="baseline"/>
              <w:rPr>
                <w:kern w:val="0"/>
                <w:sz w:val="24"/>
                <w:szCs w:val="20"/>
              </w:rPr>
            </w:pPr>
            <w:r>
              <w:rPr>
                <w:rFonts w:hint="eastAsia"/>
                <w:kern w:val="0"/>
                <w:sz w:val="24"/>
                <w:szCs w:val="20"/>
              </w:rPr>
              <w:t>人</w:t>
            </w:r>
          </w:p>
          <w:p>
            <w:pPr>
              <w:adjustRightInd w:val="0"/>
              <w:spacing w:line="480" w:lineRule="exact"/>
              <w:jc w:val="center"/>
              <w:textAlignment w:val="baseline"/>
              <w:rPr>
                <w:kern w:val="0"/>
                <w:sz w:val="24"/>
                <w:szCs w:val="20"/>
              </w:rPr>
            </w:pPr>
            <w:r>
              <w:rPr>
                <w:rFonts w:hint="eastAsia"/>
                <w:kern w:val="0"/>
                <w:sz w:val="24"/>
                <w:szCs w:val="20"/>
              </w:rPr>
              <w:t>简</w:t>
            </w:r>
          </w:p>
          <w:p>
            <w:pPr>
              <w:adjustRightInd w:val="0"/>
              <w:spacing w:line="480" w:lineRule="exact"/>
              <w:jc w:val="center"/>
              <w:textAlignment w:val="baseline"/>
              <w:rPr>
                <w:kern w:val="0"/>
                <w:sz w:val="24"/>
                <w:szCs w:val="20"/>
              </w:rPr>
            </w:pPr>
            <w:r>
              <w:rPr>
                <w:rFonts w:hint="eastAsia"/>
                <w:kern w:val="0"/>
                <w:sz w:val="24"/>
                <w:szCs w:val="20"/>
              </w:rPr>
              <w:t>历</w:t>
            </w:r>
          </w:p>
        </w:tc>
        <w:tc>
          <w:tcPr>
            <w:tcW w:w="3221" w:type="dxa"/>
            <w:gridSpan w:val="5"/>
            <w:noWrap w:val="0"/>
            <w:vAlign w:val="center"/>
          </w:tcPr>
          <w:p>
            <w:pPr>
              <w:adjustRightInd w:val="0"/>
              <w:spacing w:line="480" w:lineRule="exact"/>
              <w:jc w:val="center"/>
              <w:textAlignment w:val="baseline"/>
              <w:rPr>
                <w:kern w:val="0"/>
                <w:sz w:val="24"/>
                <w:szCs w:val="20"/>
              </w:rPr>
            </w:pPr>
            <w:r>
              <w:rPr>
                <w:rFonts w:hint="eastAsia"/>
                <w:kern w:val="0"/>
                <w:sz w:val="24"/>
                <w:szCs w:val="20"/>
              </w:rPr>
              <w:t>年月至年月</w:t>
            </w:r>
          </w:p>
        </w:tc>
        <w:tc>
          <w:tcPr>
            <w:tcW w:w="5288" w:type="dxa"/>
            <w:gridSpan w:val="10"/>
            <w:noWrap w:val="0"/>
            <w:vAlign w:val="center"/>
          </w:tcPr>
          <w:p>
            <w:pPr>
              <w:adjustRightInd w:val="0"/>
              <w:spacing w:line="480" w:lineRule="exact"/>
              <w:jc w:val="center"/>
              <w:textAlignment w:val="baseline"/>
              <w:rPr>
                <w:kern w:val="0"/>
                <w:sz w:val="24"/>
                <w:szCs w:val="20"/>
              </w:rPr>
            </w:pPr>
            <w:r>
              <w:rPr>
                <w:rFonts w:hint="eastAsia"/>
                <w:kern w:val="0"/>
                <w:sz w:val="24"/>
                <w:szCs w:val="20"/>
              </w:rPr>
              <w:t>在何处读书或工作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3221" w:type="dxa"/>
            <w:gridSpan w:val="5"/>
            <w:noWrap w:val="0"/>
            <w:vAlign w:val="center"/>
          </w:tcPr>
          <w:p>
            <w:pPr>
              <w:adjustRightInd w:val="0"/>
              <w:spacing w:line="480" w:lineRule="exact"/>
              <w:jc w:val="center"/>
              <w:textAlignment w:val="baseline"/>
              <w:rPr>
                <w:kern w:val="0"/>
                <w:sz w:val="24"/>
                <w:szCs w:val="20"/>
              </w:rPr>
            </w:pPr>
          </w:p>
        </w:tc>
        <w:tc>
          <w:tcPr>
            <w:tcW w:w="5288" w:type="dxa"/>
            <w:gridSpan w:val="10"/>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3221" w:type="dxa"/>
            <w:gridSpan w:val="5"/>
            <w:noWrap w:val="0"/>
            <w:vAlign w:val="center"/>
          </w:tcPr>
          <w:p>
            <w:pPr>
              <w:adjustRightInd w:val="0"/>
              <w:spacing w:line="480" w:lineRule="exact"/>
              <w:jc w:val="center"/>
              <w:textAlignment w:val="baseline"/>
              <w:rPr>
                <w:kern w:val="0"/>
                <w:sz w:val="24"/>
                <w:szCs w:val="20"/>
              </w:rPr>
            </w:pPr>
          </w:p>
        </w:tc>
        <w:tc>
          <w:tcPr>
            <w:tcW w:w="5288" w:type="dxa"/>
            <w:gridSpan w:val="10"/>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3221" w:type="dxa"/>
            <w:gridSpan w:val="5"/>
            <w:noWrap w:val="0"/>
            <w:vAlign w:val="center"/>
          </w:tcPr>
          <w:p>
            <w:pPr>
              <w:adjustRightInd w:val="0"/>
              <w:spacing w:line="480" w:lineRule="exact"/>
              <w:jc w:val="center"/>
              <w:textAlignment w:val="baseline"/>
              <w:rPr>
                <w:kern w:val="0"/>
                <w:sz w:val="24"/>
                <w:szCs w:val="20"/>
              </w:rPr>
            </w:pPr>
          </w:p>
        </w:tc>
        <w:tc>
          <w:tcPr>
            <w:tcW w:w="5288" w:type="dxa"/>
            <w:gridSpan w:val="10"/>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3221" w:type="dxa"/>
            <w:gridSpan w:val="5"/>
            <w:noWrap w:val="0"/>
            <w:vAlign w:val="center"/>
          </w:tcPr>
          <w:p>
            <w:pPr>
              <w:adjustRightInd w:val="0"/>
              <w:spacing w:line="480" w:lineRule="exact"/>
              <w:jc w:val="center"/>
              <w:textAlignment w:val="baseline"/>
              <w:rPr>
                <w:kern w:val="0"/>
                <w:sz w:val="24"/>
                <w:szCs w:val="20"/>
              </w:rPr>
            </w:pPr>
          </w:p>
        </w:tc>
        <w:tc>
          <w:tcPr>
            <w:tcW w:w="5288" w:type="dxa"/>
            <w:gridSpan w:val="10"/>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3221" w:type="dxa"/>
            <w:gridSpan w:val="5"/>
            <w:noWrap w:val="0"/>
            <w:vAlign w:val="center"/>
          </w:tcPr>
          <w:p>
            <w:pPr>
              <w:adjustRightInd w:val="0"/>
              <w:spacing w:line="480" w:lineRule="exact"/>
              <w:jc w:val="center"/>
              <w:textAlignment w:val="baseline"/>
              <w:rPr>
                <w:kern w:val="0"/>
                <w:sz w:val="24"/>
                <w:szCs w:val="20"/>
              </w:rPr>
            </w:pPr>
          </w:p>
        </w:tc>
        <w:tc>
          <w:tcPr>
            <w:tcW w:w="5288" w:type="dxa"/>
            <w:gridSpan w:val="10"/>
            <w:noWrap w:val="0"/>
            <w:vAlign w:val="center"/>
          </w:tcPr>
          <w:p>
            <w:pPr>
              <w:adjustRightInd w:val="0"/>
              <w:spacing w:line="480" w:lineRule="exac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13" w:type="dxa"/>
            <w:vMerge w:val="continue"/>
            <w:noWrap w:val="0"/>
            <w:vAlign w:val="center"/>
          </w:tcPr>
          <w:p>
            <w:pPr>
              <w:adjustRightInd w:val="0"/>
              <w:spacing w:line="480" w:lineRule="exact"/>
              <w:jc w:val="center"/>
              <w:textAlignment w:val="baseline"/>
              <w:rPr>
                <w:kern w:val="0"/>
                <w:sz w:val="24"/>
                <w:szCs w:val="20"/>
              </w:rPr>
            </w:pPr>
          </w:p>
        </w:tc>
        <w:tc>
          <w:tcPr>
            <w:tcW w:w="3221" w:type="dxa"/>
            <w:gridSpan w:val="5"/>
            <w:noWrap w:val="0"/>
            <w:vAlign w:val="center"/>
          </w:tcPr>
          <w:p>
            <w:pPr>
              <w:adjustRightInd w:val="0"/>
              <w:spacing w:line="480" w:lineRule="exact"/>
              <w:jc w:val="center"/>
              <w:textAlignment w:val="baseline"/>
              <w:rPr>
                <w:kern w:val="0"/>
                <w:sz w:val="24"/>
                <w:szCs w:val="20"/>
              </w:rPr>
            </w:pPr>
          </w:p>
        </w:tc>
        <w:tc>
          <w:tcPr>
            <w:tcW w:w="5288" w:type="dxa"/>
            <w:gridSpan w:val="10"/>
            <w:noWrap w:val="0"/>
            <w:vAlign w:val="center"/>
          </w:tcPr>
          <w:p>
            <w:pPr>
              <w:adjustRightInd w:val="0"/>
              <w:spacing w:line="480" w:lineRule="exact"/>
              <w:jc w:val="center"/>
              <w:textAlignment w:val="baseline"/>
              <w:rPr>
                <w:kern w:val="0"/>
                <w:sz w:val="24"/>
                <w:szCs w:val="20"/>
              </w:rPr>
            </w:pPr>
          </w:p>
        </w:tc>
      </w:tr>
    </w:tbl>
    <w:tbl>
      <w:tblPr>
        <w:tblStyle w:val="9"/>
        <w:tblW w:w="9420"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4372"/>
        <w:gridCol w:w="4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1" w:hRule="atLeast"/>
        </w:trPr>
        <w:tc>
          <w:tcPr>
            <w:tcW w:w="535" w:type="dxa"/>
            <w:noWrap w:val="0"/>
            <w:vAlign w:val="top"/>
          </w:tcPr>
          <w:p>
            <w:pPr>
              <w:adjustRightInd w:val="0"/>
              <w:spacing w:line="360" w:lineRule="atLeast"/>
              <w:jc w:val="center"/>
              <w:textAlignment w:val="baseline"/>
              <w:rPr>
                <w:kern w:val="0"/>
                <w:sz w:val="24"/>
                <w:szCs w:val="20"/>
              </w:rPr>
            </w:pPr>
          </w:p>
          <w:p>
            <w:pPr>
              <w:adjustRightInd w:val="0"/>
              <w:spacing w:line="360" w:lineRule="atLeast"/>
              <w:textAlignment w:val="baseline"/>
              <w:rPr>
                <w:kern w:val="0"/>
                <w:sz w:val="24"/>
                <w:szCs w:val="20"/>
              </w:rPr>
            </w:pPr>
            <w:r>
              <w:rPr>
                <w:rFonts w:hint="eastAsia"/>
                <w:kern w:val="0"/>
                <w:sz w:val="24"/>
                <w:szCs w:val="20"/>
              </w:rPr>
              <w:t>报</w:t>
            </w: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考</w:t>
            </w: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神</w:t>
            </w: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学</w:t>
            </w: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院</w:t>
            </w: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原</w:t>
            </w: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 xml:space="preserve">因    </w:t>
            </w:r>
          </w:p>
          <w:p>
            <w:pPr>
              <w:adjustRightInd w:val="0"/>
              <w:spacing w:line="360" w:lineRule="atLeast"/>
              <w:jc w:val="left"/>
              <w:textAlignment w:val="baseline"/>
              <w:rPr>
                <w:kern w:val="0"/>
                <w:sz w:val="24"/>
                <w:szCs w:val="20"/>
              </w:rPr>
            </w:pPr>
          </w:p>
        </w:tc>
        <w:tc>
          <w:tcPr>
            <w:tcW w:w="8885" w:type="dxa"/>
            <w:gridSpan w:val="2"/>
            <w:noWrap w:val="0"/>
            <w:vAlign w:val="top"/>
          </w:tcPr>
          <w:p>
            <w:pPr>
              <w:adjustRightInd w:val="0"/>
              <w:spacing w:line="360" w:lineRule="atLeast"/>
              <w:jc w:val="center"/>
              <w:textAlignment w:val="baseline"/>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4907" w:type="dxa"/>
            <w:gridSpan w:val="2"/>
            <w:noWrap w:val="0"/>
            <w:vAlign w:val="top"/>
          </w:tcPr>
          <w:p>
            <w:pPr>
              <w:adjustRightInd w:val="0"/>
              <w:spacing w:line="360" w:lineRule="atLeast"/>
              <w:jc w:val="left"/>
              <w:textAlignment w:val="baseline"/>
              <w:rPr>
                <w:rFonts w:hint="eastAsia"/>
                <w:kern w:val="0"/>
                <w:sz w:val="24"/>
                <w:szCs w:val="20"/>
                <w:lang w:eastAsia="zh-CN"/>
              </w:rPr>
            </w:pPr>
          </w:p>
          <w:p>
            <w:pPr>
              <w:adjustRightInd w:val="0"/>
              <w:spacing w:line="360" w:lineRule="atLeast"/>
              <w:jc w:val="left"/>
              <w:textAlignment w:val="baseline"/>
              <w:rPr>
                <w:kern w:val="0"/>
                <w:sz w:val="24"/>
                <w:szCs w:val="20"/>
              </w:rPr>
            </w:pPr>
            <w:r>
              <w:rPr>
                <w:rFonts w:hint="eastAsia"/>
                <w:kern w:val="0"/>
                <w:sz w:val="24"/>
                <w:szCs w:val="20"/>
                <w:lang w:eastAsia="zh-CN"/>
              </w:rPr>
              <w:t>县（区）两</w:t>
            </w:r>
            <w:r>
              <w:rPr>
                <w:rFonts w:hint="eastAsia"/>
                <w:kern w:val="0"/>
                <w:sz w:val="24"/>
                <w:szCs w:val="20"/>
              </w:rPr>
              <w:t>会意见</w:t>
            </w:r>
          </w:p>
          <w:p>
            <w:pPr>
              <w:adjustRightInd w:val="0"/>
              <w:spacing w:line="360" w:lineRule="atLeast"/>
              <w:jc w:val="center"/>
              <w:textAlignment w:val="baseline"/>
              <w:rPr>
                <w:kern w:val="0"/>
                <w:sz w:val="24"/>
                <w:szCs w:val="20"/>
              </w:rPr>
            </w:pPr>
          </w:p>
          <w:p>
            <w:pPr>
              <w:adjustRightInd w:val="0"/>
              <w:spacing w:line="360" w:lineRule="atLeast"/>
              <w:jc w:val="center"/>
              <w:textAlignment w:val="baseline"/>
              <w:rPr>
                <w:kern w:val="0"/>
                <w:sz w:val="24"/>
                <w:szCs w:val="20"/>
              </w:rPr>
            </w:pPr>
          </w:p>
          <w:p>
            <w:pPr>
              <w:adjustRightInd w:val="0"/>
              <w:spacing w:line="360" w:lineRule="atLeast"/>
              <w:jc w:val="center"/>
              <w:textAlignment w:val="baseline"/>
              <w:rPr>
                <w:kern w:val="0"/>
                <w:sz w:val="24"/>
                <w:szCs w:val="20"/>
              </w:rPr>
            </w:pP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（公章） 二</w:t>
            </w:r>
            <w:r>
              <w:rPr>
                <w:rFonts w:hint="eastAsia" w:ascii="宋体"/>
                <w:kern w:val="0"/>
                <w:sz w:val="24"/>
                <w:szCs w:val="20"/>
              </w:rPr>
              <w:t xml:space="preserve">○     </w:t>
            </w:r>
            <w:r>
              <w:rPr>
                <w:rFonts w:hint="eastAsia"/>
                <w:kern w:val="0"/>
                <w:sz w:val="24"/>
                <w:szCs w:val="20"/>
              </w:rPr>
              <w:t>年   月   日</w:t>
            </w:r>
          </w:p>
        </w:tc>
        <w:tc>
          <w:tcPr>
            <w:tcW w:w="4513" w:type="dxa"/>
            <w:noWrap w:val="0"/>
            <w:vAlign w:val="top"/>
          </w:tcPr>
          <w:p>
            <w:pPr>
              <w:adjustRightInd w:val="0"/>
              <w:spacing w:line="360" w:lineRule="atLeast"/>
              <w:jc w:val="left"/>
              <w:textAlignment w:val="baseline"/>
              <w:rPr>
                <w:rFonts w:hint="eastAsia"/>
                <w:kern w:val="0"/>
                <w:sz w:val="24"/>
                <w:szCs w:val="20"/>
                <w:lang w:eastAsia="zh-CN"/>
              </w:rPr>
            </w:pPr>
          </w:p>
          <w:p>
            <w:pPr>
              <w:adjustRightInd w:val="0"/>
              <w:spacing w:line="360" w:lineRule="atLeast"/>
              <w:jc w:val="left"/>
              <w:textAlignment w:val="baseline"/>
              <w:rPr>
                <w:kern w:val="0"/>
                <w:sz w:val="24"/>
                <w:szCs w:val="20"/>
              </w:rPr>
            </w:pPr>
            <w:r>
              <w:rPr>
                <w:rFonts w:hint="eastAsia"/>
                <w:kern w:val="0"/>
                <w:sz w:val="24"/>
                <w:szCs w:val="20"/>
                <w:lang w:eastAsia="zh-CN"/>
              </w:rPr>
              <w:t>县（区）</w:t>
            </w:r>
            <w:r>
              <w:rPr>
                <w:rFonts w:hint="eastAsia"/>
                <w:kern w:val="0"/>
                <w:sz w:val="24"/>
                <w:szCs w:val="20"/>
              </w:rPr>
              <w:t>宗教部门意见</w:t>
            </w:r>
          </w:p>
          <w:p>
            <w:pPr>
              <w:adjustRightInd w:val="0"/>
              <w:spacing w:line="360" w:lineRule="atLeast"/>
              <w:jc w:val="center"/>
              <w:textAlignment w:val="baseline"/>
              <w:rPr>
                <w:kern w:val="0"/>
                <w:sz w:val="24"/>
                <w:szCs w:val="20"/>
              </w:rPr>
            </w:pPr>
          </w:p>
          <w:p>
            <w:pPr>
              <w:adjustRightInd w:val="0"/>
              <w:spacing w:line="360" w:lineRule="atLeast"/>
              <w:jc w:val="center"/>
              <w:textAlignment w:val="baseline"/>
              <w:rPr>
                <w:kern w:val="0"/>
                <w:sz w:val="24"/>
                <w:szCs w:val="20"/>
              </w:rPr>
            </w:pPr>
          </w:p>
          <w:p>
            <w:pPr>
              <w:adjustRightInd w:val="0"/>
              <w:spacing w:line="360" w:lineRule="atLeast"/>
              <w:jc w:val="center"/>
              <w:textAlignment w:val="baseline"/>
              <w:rPr>
                <w:kern w:val="0"/>
                <w:sz w:val="24"/>
                <w:szCs w:val="20"/>
              </w:rPr>
            </w:pPr>
          </w:p>
          <w:p>
            <w:pPr>
              <w:adjustRightInd w:val="0"/>
              <w:spacing w:line="360" w:lineRule="atLeast"/>
              <w:jc w:val="center"/>
              <w:textAlignment w:val="baseline"/>
              <w:rPr>
                <w:kern w:val="0"/>
                <w:sz w:val="24"/>
                <w:szCs w:val="20"/>
              </w:rPr>
            </w:pPr>
          </w:p>
          <w:p>
            <w:pPr>
              <w:adjustRightInd w:val="0"/>
              <w:spacing w:line="360" w:lineRule="atLeast"/>
              <w:jc w:val="center"/>
              <w:textAlignment w:val="baseline"/>
              <w:rPr>
                <w:kern w:val="0"/>
                <w:sz w:val="24"/>
                <w:szCs w:val="20"/>
              </w:rPr>
            </w:pPr>
            <w:r>
              <w:rPr>
                <w:rFonts w:hint="eastAsia"/>
                <w:kern w:val="0"/>
                <w:sz w:val="24"/>
                <w:szCs w:val="20"/>
              </w:rPr>
              <w:t>（公章） 二</w:t>
            </w:r>
            <w:r>
              <w:rPr>
                <w:rFonts w:hint="eastAsia" w:ascii="宋体"/>
                <w:kern w:val="0"/>
                <w:sz w:val="24"/>
                <w:szCs w:val="20"/>
              </w:rPr>
              <w:t xml:space="preserve">○     </w:t>
            </w:r>
            <w:r>
              <w:rPr>
                <w:rFonts w:hint="eastAsia"/>
                <w:kern w:val="0"/>
                <w:sz w:val="24"/>
                <w:szCs w:val="2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4907" w:type="dxa"/>
            <w:gridSpan w:val="2"/>
            <w:noWrap w:val="0"/>
            <w:vAlign w:val="top"/>
          </w:tcPr>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市两会意见</w:t>
            </w: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（公章） 二</w:t>
            </w:r>
            <w:r>
              <w:rPr>
                <w:rFonts w:hint="eastAsia" w:ascii="宋体"/>
                <w:kern w:val="0"/>
                <w:sz w:val="24"/>
                <w:szCs w:val="20"/>
              </w:rPr>
              <w:t xml:space="preserve">○     </w:t>
            </w:r>
            <w:r>
              <w:rPr>
                <w:rFonts w:hint="eastAsia"/>
                <w:kern w:val="0"/>
                <w:sz w:val="24"/>
                <w:szCs w:val="20"/>
              </w:rPr>
              <w:t>年   月   日</w:t>
            </w:r>
          </w:p>
        </w:tc>
        <w:tc>
          <w:tcPr>
            <w:tcW w:w="4513" w:type="dxa"/>
            <w:noWrap w:val="0"/>
            <w:vAlign w:val="top"/>
          </w:tcPr>
          <w:p>
            <w:pPr>
              <w:adjustRightInd w:val="0"/>
              <w:spacing w:line="360" w:lineRule="atLeast"/>
              <w:jc w:val="left"/>
              <w:textAlignment w:val="baseline"/>
              <w:rPr>
                <w:rFonts w:hint="eastAsia"/>
                <w:kern w:val="0"/>
                <w:sz w:val="24"/>
                <w:szCs w:val="20"/>
              </w:rPr>
            </w:pPr>
          </w:p>
          <w:p>
            <w:pPr>
              <w:adjustRightInd w:val="0"/>
              <w:spacing w:line="360" w:lineRule="atLeast"/>
              <w:jc w:val="left"/>
              <w:textAlignment w:val="baseline"/>
              <w:rPr>
                <w:kern w:val="0"/>
                <w:sz w:val="24"/>
                <w:szCs w:val="20"/>
              </w:rPr>
            </w:pPr>
            <w:r>
              <w:rPr>
                <w:rFonts w:hint="eastAsia"/>
                <w:kern w:val="0"/>
                <w:sz w:val="24"/>
                <w:szCs w:val="20"/>
                <w:lang w:eastAsia="zh-CN"/>
              </w:rPr>
              <w:t>设区的</w:t>
            </w:r>
            <w:r>
              <w:rPr>
                <w:rFonts w:hint="eastAsia"/>
                <w:kern w:val="0"/>
                <w:sz w:val="24"/>
                <w:szCs w:val="20"/>
              </w:rPr>
              <w:t>市宗教部门意见</w:t>
            </w: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p>
          <w:p>
            <w:pPr>
              <w:adjustRightInd w:val="0"/>
              <w:spacing w:line="360" w:lineRule="atLeast"/>
              <w:jc w:val="left"/>
              <w:textAlignment w:val="baseline"/>
              <w:rPr>
                <w:kern w:val="0"/>
                <w:sz w:val="24"/>
                <w:szCs w:val="20"/>
              </w:rPr>
            </w:pPr>
            <w:r>
              <w:rPr>
                <w:rFonts w:hint="eastAsia"/>
                <w:kern w:val="0"/>
                <w:sz w:val="24"/>
                <w:szCs w:val="20"/>
              </w:rPr>
              <w:t>（公章） 二</w:t>
            </w:r>
            <w:r>
              <w:rPr>
                <w:rFonts w:hint="eastAsia" w:ascii="宋体"/>
                <w:kern w:val="0"/>
                <w:sz w:val="24"/>
                <w:szCs w:val="20"/>
              </w:rPr>
              <w:t xml:space="preserve">○     </w:t>
            </w:r>
            <w:r>
              <w:rPr>
                <w:rFonts w:hint="eastAsia"/>
                <w:kern w:val="0"/>
                <w:sz w:val="24"/>
                <w:szCs w:val="2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trPr>
        <w:tc>
          <w:tcPr>
            <w:tcW w:w="9420" w:type="dxa"/>
            <w:gridSpan w:val="3"/>
            <w:noWrap w:val="0"/>
            <w:vAlign w:val="top"/>
          </w:tcPr>
          <w:p>
            <w:pPr>
              <w:adjustRightInd w:val="0"/>
              <w:spacing w:line="360" w:lineRule="atLeast"/>
              <w:jc w:val="left"/>
              <w:textAlignment w:val="baseline"/>
              <w:rPr>
                <w:kern w:val="0"/>
                <w:sz w:val="24"/>
                <w:szCs w:val="20"/>
              </w:rPr>
            </w:pPr>
            <w:r>
              <w:rPr>
                <w:kern w:val="0"/>
                <w:sz w:val="24"/>
                <w:szCs w:val="20"/>
              </w:rPr>
              <w:tab/>
            </w:r>
          </w:p>
          <w:p>
            <w:pPr>
              <w:adjustRightInd w:val="0"/>
              <w:spacing w:line="360" w:lineRule="atLeast"/>
              <w:jc w:val="left"/>
              <w:textAlignment w:val="baseline"/>
              <w:rPr>
                <w:kern w:val="0"/>
                <w:sz w:val="24"/>
                <w:szCs w:val="20"/>
              </w:rPr>
            </w:pPr>
            <w:r>
              <w:rPr>
                <w:rFonts w:hint="eastAsia"/>
                <w:kern w:val="0"/>
                <w:sz w:val="24"/>
                <w:szCs w:val="20"/>
              </w:rPr>
              <w:t>省基督教两会审核意见</w:t>
            </w:r>
          </w:p>
          <w:p>
            <w:pPr>
              <w:adjustRightInd w:val="0"/>
              <w:spacing w:line="360" w:lineRule="atLeast"/>
              <w:jc w:val="center"/>
              <w:textAlignment w:val="baseline"/>
              <w:rPr>
                <w:kern w:val="0"/>
                <w:sz w:val="24"/>
                <w:szCs w:val="20"/>
              </w:rPr>
            </w:pPr>
          </w:p>
          <w:p>
            <w:pPr>
              <w:tabs>
                <w:tab w:val="left" w:pos="1080"/>
              </w:tabs>
              <w:adjustRightInd w:val="0"/>
              <w:spacing w:line="360" w:lineRule="atLeast"/>
              <w:jc w:val="right"/>
              <w:textAlignment w:val="baseline"/>
              <w:rPr>
                <w:kern w:val="0"/>
                <w:sz w:val="24"/>
                <w:szCs w:val="20"/>
              </w:rPr>
            </w:pPr>
          </w:p>
          <w:p>
            <w:pPr>
              <w:tabs>
                <w:tab w:val="left" w:pos="1080"/>
              </w:tabs>
              <w:adjustRightInd w:val="0"/>
              <w:spacing w:line="360" w:lineRule="atLeast"/>
              <w:jc w:val="right"/>
              <w:textAlignment w:val="baseline"/>
              <w:rPr>
                <w:rFonts w:hint="eastAsia"/>
                <w:kern w:val="0"/>
                <w:sz w:val="24"/>
                <w:szCs w:val="20"/>
              </w:rPr>
            </w:pPr>
          </w:p>
          <w:p>
            <w:pPr>
              <w:tabs>
                <w:tab w:val="left" w:pos="1080"/>
              </w:tabs>
              <w:adjustRightInd w:val="0"/>
              <w:spacing w:line="360" w:lineRule="atLeast"/>
              <w:jc w:val="right"/>
              <w:textAlignment w:val="baseline"/>
              <w:rPr>
                <w:kern w:val="0"/>
                <w:sz w:val="24"/>
                <w:szCs w:val="20"/>
              </w:rPr>
            </w:pPr>
            <w:r>
              <w:rPr>
                <w:rFonts w:hint="eastAsia"/>
                <w:kern w:val="0"/>
                <w:sz w:val="24"/>
                <w:szCs w:val="20"/>
              </w:rPr>
              <w:t>（公章） 二</w:t>
            </w:r>
            <w:r>
              <w:rPr>
                <w:rFonts w:hint="eastAsia" w:ascii="宋体"/>
                <w:kern w:val="0"/>
                <w:sz w:val="24"/>
                <w:szCs w:val="20"/>
              </w:rPr>
              <w:t xml:space="preserve">○     </w:t>
            </w:r>
            <w:r>
              <w:rPr>
                <w:rFonts w:hint="eastAsia"/>
                <w:kern w:val="0"/>
                <w:sz w:val="24"/>
                <w:szCs w:val="20"/>
              </w:rPr>
              <w:t xml:space="preserve">年 </w:t>
            </w:r>
            <w:r>
              <w:rPr>
                <w:rFonts w:hint="eastAsia"/>
                <w:kern w:val="0"/>
                <w:sz w:val="24"/>
                <w:szCs w:val="20"/>
                <w:lang w:val="en-US" w:eastAsia="zh-CN"/>
              </w:rPr>
              <w:t xml:space="preserve"> </w:t>
            </w:r>
            <w:r>
              <w:rPr>
                <w:rFonts w:hint="eastAsia"/>
                <w:kern w:val="0"/>
                <w:sz w:val="24"/>
                <w:szCs w:val="20"/>
              </w:rPr>
              <w:t xml:space="preserve"> 月   日</w:t>
            </w:r>
          </w:p>
        </w:tc>
      </w:tr>
    </w:tbl>
    <w:p>
      <w:pPr>
        <w:adjustRightInd w:val="0"/>
        <w:spacing w:line="360" w:lineRule="atLeast"/>
        <w:jc w:val="left"/>
        <w:textAlignment w:val="baseline"/>
        <w:rPr>
          <w:rFonts w:hint="default" w:ascii="仿宋_GB2312" w:hAnsi="仿宋_GB2312" w:eastAsia="仿宋_GB2312" w:cs="仿宋_GB2312"/>
          <w:sz w:val="21"/>
          <w:szCs w:val="21"/>
        </w:rPr>
      </w:pPr>
      <w:r>
        <w:rPr>
          <w:rFonts w:hint="eastAsia"/>
          <w:kern w:val="0"/>
          <w:sz w:val="21"/>
          <w:szCs w:val="21"/>
        </w:rPr>
        <w:t xml:space="preserve">（此表可复印） </w:t>
      </w:r>
      <w:r>
        <w:rPr>
          <w:rFonts w:hint="eastAsia"/>
          <w:kern w:val="0"/>
          <w:sz w:val="21"/>
          <w:szCs w:val="21"/>
          <w:lang w:val="en-US" w:eastAsia="zh-CN"/>
        </w:rPr>
        <w:t>注：第一志愿、第二志愿请注明报考专科或者本科</w:t>
      </w:r>
      <w:r>
        <w:rPr>
          <w:rFonts w:hint="eastAsia"/>
          <w:kern w:val="0"/>
          <w:sz w:val="21"/>
          <w:szCs w:val="21"/>
        </w:rPr>
        <w:t xml:space="preserve">      </w:t>
      </w:r>
      <w:r>
        <w:rPr>
          <w:rFonts w:hint="eastAsia"/>
          <w:kern w:val="0"/>
          <w:sz w:val="21"/>
          <w:szCs w:val="21"/>
          <w:lang w:val="en-US" w:eastAsia="zh-CN"/>
        </w:rPr>
        <w:t xml:space="preserve">  </w:t>
      </w:r>
      <w:r>
        <w:rPr>
          <w:rFonts w:hint="eastAsia"/>
          <w:kern w:val="0"/>
          <w:sz w:val="21"/>
          <w:szCs w:val="21"/>
        </w:rPr>
        <w:t xml:space="preserve"> 填写日期：</w:t>
      </w:r>
    </w:p>
    <w:sectPr>
      <w:footerReference r:id="rId6" w:type="first"/>
      <w:footerReference r:id="rId5" w:type="default"/>
      <w:pgSz w:w="11906" w:h="16838"/>
      <w:pgMar w:top="1587" w:right="1644" w:bottom="1134" w:left="1587" w:header="851" w:footer="992"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楷体_GB2312">
    <w:altName w:val="楷体"/>
    <w:panose1 w:val="020B0604020202020204"/>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9umys5gEA&#10;AMgDAAAOAAAAAAAAAAEAIAAAACIBAABkcnMvZTJvRG9jLnhtbFBLBQYAAAAABgAGAFkBAAB6BQAA&#10;AAA=&#10;">
              <v:fill on="f" focussize="0,0"/>
              <v:stroke on="f" weight="1.2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AYAKZW5gEA&#10;AMgDAAAOAAAAAAAAAAEAIAAAACIBAABkcnMvZTJvRG9jLnhtbFBLBQYAAAAABgAGAFkBAAB6BQAA&#10;AAA=&#10;">
              <v:fill on="f" focussize="0,0"/>
              <v:stroke on="f" weight="1.25pt"/>
              <v:imagedata o:title=""/>
              <o:lock v:ext="edit" aspectratio="f"/>
              <v:textbox inset="0mm,0mm,0mm,0mm" style="mso-fit-shape-to-text:t;">
                <w:txbxContent>
                  <w:p>
                    <w:pPr>
                      <w:pStyle w:val="6"/>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E3NCeOcB&#10;AADIAwAADgAAAAAAAAABACAAAAAiAQAAZHJzL2Uyb0RvYy54bWxQSwUGAAAAAAYABgBZAQAAewUA&#10;AAAA&#10;">
              <v:fill on="f" focussize="0,0"/>
              <v:stroke on="f" weight="1.2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6l0eYucB&#10;AADIAwAADgAAAAAAAAABACAAAAAiAQAAZHJzL2Uyb0RvYy54bWxQSwUGAAAAAAYABgBZAQAAewUA&#10;AAAA&#10;">
              <v:fill on="f" focussize="0,0"/>
              <v:stroke on="f" weight="1.25pt"/>
              <v:imagedata o:title=""/>
              <o:lock v:ext="edit" aspectratio="f"/>
              <v:textbox inset="0mm,0mm,0mm,0mm" style="mso-fit-shape-to-text:t;">
                <w:txbxContent>
                  <w:p>
                    <w:pPr>
                      <w:pStyle w:val="6"/>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1A82"/>
    <w:multiLevelType w:val="singleLevel"/>
    <w:tmpl w:val="18921A82"/>
    <w:lvl w:ilvl="0" w:tentative="0">
      <w:start w:val="1"/>
      <w:numFmt w:val="chineseCounting"/>
      <w:suff w:val="nothing"/>
      <w:lvlText w:val="（%1）"/>
      <w:lvlJc w:val="left"/>
      <w:rPr>
        <w:rFonts w:hint="eastAsia"/>
      </w:rPr>
    </w:lvl>
  </w:abstractNum>
  <w:abstractNum w:abstractNumId="1">
    <w:nsid w:val="5A683298"/>
    <w:multiLevelType w:val="singleLevel"/>
    <w:tmpl w:val="5A683298"/>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NmZkOWM1MGIwMmYwNWExZTFmMTZlYzk4MmY5ZTAifQ=="/>
  </w:docVars>
  <w:rsids>
    <w:rsidRoot w:val="00172A27"/>
    <w:rsid w:val="00012021"/>
    <w:rsid w:val="000305E2"/>
    <w:rsid w:val="00052BB3"/>
    <w:rsid w:val="00054026"/>
    <w:rsid w:val="00062940"/>
    <w:rsid w:val="00075D06"/>
    <w:rsid w:val="000931E2"/>
    <w:rsid w:val="000E676E"/>
    <w:rsid w:val="00122A94"/>
    <w:rsid w:val="00130754"/>
    <w:rsid w:val="0017643B"/>
    <w:rsid w:val="001856FD"/>
    <w:rsid w:val="001939EB"/>
    <w:rsid w:val="001A0224"/>
    <w:rsid w:val="001A1359"/>
    <w:rsid w:val="001D050F"/>
    <w:rsid w:val="001E2627"/>
    <w:rsid w:val="002147CE"/>
    <w:rsid w:val="0022431A"/>
    <w:rsid w:val="00247C0B"/>
    <w:rsid w:val="002501C2"/>
    <w:rsid w:val="00250E3E"/>
    <w:rsid w:val="002804B7"/>
    <w:rsid w:val="00290E30"/>
    <w:rsid w:val="002B39A3"/>
    <w:rsid w:val="002F7264"/>
    <w:rsid w:val="00337F72"/>
    <w:rsid w:val="00345058"/>
    <w:rsid w:val="00347519"/>
    <w:rsid w:val="00353FC7"/>
    <w:rsid w:val="00387833"/>
    <w:rsid w:val="003915C4"/>
    <w:rsid w:val="00394C9C"/>
    <w:rsid w:val="00395A59"/>
    <w:rsid w:val="003E0AF6"/>
    <w:rsid w:val="003F7B88"/>
    <w:rsid w:val="004074A5"/>
    <w:rsid w:val="004542AA"/>
    <w:rsid w:val="004545E9"/>
    <w:rsid w:val="00457F96"/>
    <w:rsid w:val="00484E1D"/>
    <w:rsid w:val="00496A11"/>
    <w:rsid w:val="004B5113"/>
    <w:rsid w:val="004D5C2C"/>
    <w:rsid w:val="004E4553"/>
    <w:rsid w:val="00503A89"/>
    <w:rsid w:val="0050420B"/>
    <w:rsid w:val="00512D30"/>
    <w:rsid w:val="00523BAB"/>
    <w:rsid w:val="00527C56"/>
    <w:rsid w:val="005514F9"/>
    <w:rsid w:val="0056075D"/>
    <w:rsid w:val="00572F45"/>
    <w:rsid w:val="005C7946"/>
    <w:rsid w:val="005D6F24"/>
    <w:rsid w:val="00617BA4"/>
    <w:rsid w:val="006240EF"/>
    <w:rsid w:val="0064593D"/>
    <w:rsid w:val="00651557"/>
    <w:rsid w:val="00675656"/>
    <w:rsid w:val="00681A25"/>
    <w:rsid w:val="00693B86"/>
    <w:rsid w:val="006A6817"/>
    <w:rsid w:val="006C73B1"/>
    <w:rsid w:val="006D38E5"/>
    <w:rsid w:val="006D5E32"/>
    <w:rsid w:val="00746AD4"/>
    <w:rsid w:val="007D7207"/>
    <w:rsid w:val="007F3934"/>
    <w:rsid w:val="008060BD"/>
    <w:rsid w:val="00811DE6"/>
    <w:rsid w:val="00815393"/>
    <w:rsid w:val="00823A09"/>
    <w:rsid w:val="0083227C"/>
    <w:rsid w:val="00832C77"/>
    <w:rsid w:val="00845D4B"/>
    <w:rsid w:val="00852495"/>
    <w:rsid w:val="0087703A"/>
    <w:rsid w:val="00893E49"/>
    <w:rsid w:val="008A4031"/>
    <w:rsid w:val="008B37F4"/>
    <w:rsid w:val="008C53EC"/>
    <w:rsid w:val="00900411"/>
    <w:rsid w:val="0090233F"/>
    <w:rsid w:val="00905742"/>
    <w:rsid w:val="009115A0"/>
    <w:rsid w:val="009462AA"/>
    <w:rsid w:val="009703C6"/>
    <w:rsid w:val="009732B9"/>
    <w:rsid w:val="00990EFC"/>
    <w:rsid w:val="009953E0"/>
    <w:rsid w:val="009A2126"/>
    <w:rsid w:val="009B13BB"/>
    <w:rsid w:val="009B1F39"/>
    <w:rsid w:val="009B565E"/>
    <w:rsid w:val="009B758F"/>
    <w:rsid w:val="009D28FC"/>
    <w:rsid w:val="009E0847"/>
    <w:rsid w:val="00A22E6D"/>
    <w:rsid w:val="00A66D2A"/>
    <w:rsid w:val="00A76D4D"/>
    <w:rsid w:val="00A838E4"/>
    <w:rsid w:val="00AB5A43"/>
    <w:rsid w:val="00AB6832"/>
    <w:rsid w:val="00AF75F7"/>
    <w:rsid w:val="00AF7820"/>
    <w:rsid w:val="00B2106D"/>
    <w:rsid w:val="00B447DC"/>
    <w:rsid w:val="00B947D8"/>
    <w:rsid w:val="00BA06DC"/>
    <w:rsid w:val="00BA2959"/>
    <w:rsid w:val="00BB218D"/>
    <w:rsid w:val="00BC2FA5"/>
    <w:rsid w:val="00BC37B3"/>
    <w:rsid w:val="00BC72BF"/>
    <w:rsid w:val="00BF0B61"/>
    <w:rsid w:val="00BF0FC9"/>
    <w:rsid w:val="00C33FF0"/>
    <w:rsid w:val="00C55D08"/>
    <w:rsid w:val="00C60D8C"/>
    <w:rsid w:val="00C64562"/>
    <w:rsid w:val="00C8113D"/>
    <w:rsid w:val="00C96B97"/>
    <w:rsid w:val="00CD2FC9"/>
    <w:rsid w:val="00CD5DF2"/>
    <w:rsid w:val="00CE2C57"/>
    <w:rsid w:val="00CF085F"/>
    <w:rsid w:val="00D06BF3"/>
    <w:rsid w:val="00D16EAC"/>
    <w:rsid w:val="00D24769"/>
    <w:rsid w:val="00D366DC"/>
    <w:rsid w:val="00D44D66"/>
    <w:rsid w:val="00DA4EE5"/>
    <w:rsid w:val="00DA6D60"/>
    <w:rsid w:val="00DF3A9B"/>
    <w:rsid w:val="00E0471A"/>
    <w:rsid w:val="00E649C9"/>
    <w:rsid w:val="00E7076A"/>
    <w:rsid w:val="00E73F3C"/>
    <w:rsid w:val="00E8537F"/>
    <w:rsid w:val="00ED23CF"/>
    <w:rsid w:val="00EF08ED"/>
    <w:rsid w:val="00EF26D1"/>
    <w:rsid w:val="00F01C60"/>
    <w:rsid w:val="00F17A7A"/>
    <w:rsid w:val="00F259FD"/>
    <w:rsid w:val="00F26463"/>
    <w:rsid w:val="00F50478"/>
    <w:rsid w:val="00F76262"/>
    <w:rsid w:val="00F90654"/>
    <w:rsid w:val="00FE28FE"/>
    <w:rsid w:val="00FF6B54"/>
    <w:rsid w:val="02006853"/>
    <w:rsid w:val="029E0CDB"/>
    <w:rsid w:val="04BE61FC"/>
    <w:rsid w:val="0A5246D4"/>
    <w:rsid w:val="0B094FC7"/>
    <w:rsid w:val="0FBB051A"/>
    <w:rsid w:val="12CA1FCB"/>
    <w:rsid w:val="17E20185"/>
    <w:rsid w:val="18E96DAA"/>
    <w:rsid w:val="1A3C165D"/>
    <w:rsid w:val="1C354619"/>
    <w:rsid w:val="1F0E3380"/>
    <w:rsid w:val="21066CBD"/>
    <w:rsid w:val="21FB28BD"/>
    <w:rsid w:val="24BB5C18"/>
    <w:rsid w:val="276C693D"/>
    <w:rsid w:val="27762449"/>
    <w:rsid w:val="27B01B54"/>
    <w:rsid w:val="27D914F0"/>
    <w:rsid w:val="2A86717B"/>
    <w:rsid w:val="2E600A92"/>
    <w:rsid w:val="31D96599"/>
    <w:rsid w:val="341B1041"/>
    <w:rsid w:val="35FE0BA4"/>
    <w:rsid w:val="36B224F1"/>
    <w:rsid w:val="36BB6322"/>
    <w:rsid w:val="38C90CB7"/>
    <w:rsid w:val="3AEE1710"/>
    <w:rsid w:val="3AF060BE"/>
    <w:rsid w:val="3AF52546"/>
    <w:rsid w:val="3B204CEE"/>
    <w:rsid w:val="3BFC64A2"/>
    <w:rsid w:val="3C3C3065"/>
    <w:rsid w:val="3FBE309F"/>
    <w:rsid w:val="41E77BF5"/>
    <w:rsid w:val="432A5FEB"/>
    <w:rsid w:val="467D35D0"/>
    <w:rsid w:val="480742CE"/>
    <w:rsid w:val="497C7C92"/>
    <w:rsid w:val="4ED03843"/>
    <w:rsid w:val="4EE528EC"/>
    <w:rsid w:val="518E4316"/>
    <w:rsid w:val="528817F3"/>
    <w:rsid w:val="552265B5"/>
    <w:rsid w:val="570D3BA3"/>
    <w:rsid w:val="57885129"/>
    <w:rsid w:val="589F4263"/>
    <w:rsid w:val="5A390E3A"/>
    <w:rsid w:val="5CE345F1"/>
    <w:rsid w:val="5DEA4069"/>
    <w:rsid w:val="5EB747F3"/>
    <w:rsid w:val="5EF11C60"/>
    <w:rsid w:val="5FD35F15"/>
    <w:rsid w:val="60713849"/>
    <w:rsid w:val="60BD47A6"/>
    <w:rsid w:val="61C22B27"/>
    <w:rsid w:val="6637243F"/>
    <w:rsid w:val="67184FB0"/>
    <w:rsid w:val="6DA212C2"/>
    <w:rsid w:val="6E321B0F"/>
    <w:rsid w:val="6EE8611A"/>
    <w:rsid w:val="72031888"/>
    <w:rsid w:val="73972891"/>
    <w:rsid w:val="75450601"/>
    <w:rsid w:val="77CC2A1C"/>
    <w:rsid w:val="79FD65AA"/>
    <w:rsid w:val="7A5905A7"/>
    <w:rsid w:val="7A6B28A3"/>
    <w:rsid w:val="7B435708"/>
    <w:rsid w:val="7CFD2DAB"/>
    <w:rsid w:val="7EE5118F"/>
    <w:rsid w:val="F7DB6E10"/>
    <w:rsid w:val="FF6BFDF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qFormat/>
    <w:uiPriority w:val="0"/>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ody Text"/>
    <w:basedOn w:val="1"/>
    <w:link w:val="12"/>
    <w:unhideWhenUsed/>
    <w:qFormat/>
    <w:uiPriority w:val="0"/>
    <w:pPr>
      <w:jc w:val="center"/>
    </w:pPr>
    <w:rPr>
      <w:rFonts w:ascii="Calibri" w:hAnsi="Calibri"/>
      <w:szCs w:val="22"/>
    </w:rPr>
  </w:style>
  <w:style w:type="paragraph" w:styleId="4">
    <w:name w:val="Date"/>
    <w:basedOn w:val="1"/>
    <w:next w:val="1"/>
    <w:link w:val="13"/>
    <w:unhideWhenUsed/>
    <w:qFormat/>
    <w:uiPriority w:val="99"/>
    <w:pPr>
      <w:ind w:left="100" w:leftChars="2500"/>
    </w:pPr>
  </w:style>
  <w:style w:type="paragraph" w:styleId="5">
    <w:name w:val="Balloon Text"/>
    <w:basedOn w:val="1"/>
    <w:link w:val="14"/>
    <w:unhideWhenUsed/>
    <w:qFormat/>
    <w:uiPriority w:val="99"/>
    <w:rPr>
      <w:sz w:val="18"/>
      <w:szCs w:val="18"/>
    </w:rPr>
  </w:style>
  <w:style w:type="paragraph" w:styleId="6">
    <w:name w:val="footer"/>
    <w:basedOn w:val="1"/>
    <w:link w:val="15"/>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unhideWhenUsed/>
    <w:qFormat/>
    <w:uiPriority w:val="99"/>
    <w:rPr>
      <w:sz w:val="24"/>
    </w:rPr>
  </w:style>
  <w:style w:type="table" w:styleId="10">
    <w:name w:val="Table Grid"/>
    <w:basedOn w:val="9"/>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 Char"/>
    <w:link w:val="3"/>
    <w:semiHidden/>
    <w:qFormat/>
    <w:uiPriority w:val="0"/>
    <w:rPr>
      <w:rFonts w:ascii="Calibri" w:hAnsi="Calibri"/>
      <w:kern w:val="2"/>
      <w:sz w:val="21"/>
      <w:szCs w:val="22"/>
    </w:rPr>
  </w:style>
  <w:style w:type="character" w:customStyle="1" w:styleId="13">
    <w:name w:val="日期 Char"/>
    <w:link w:val="4"/>
    <w:semiHidden/>
    <w:qFormat/>
    <w:uiPriority w:val="99"/>
    <w:rPr>
      <w:kern w:val="2"/>
      <w:sz w:val="21"/>
    </w:rPr>
  </w:style>
  <w:style w:type="character" w:customStyle="1" w:styleId="14">
    <w:name w:val="批注框文本 Char"/>
    <w:link w:val="5"/>
    <w:semiHidden/>
    <w:qFormat/>
    <w:uiPriority w:val="99"/>
    <w:rPr>
      <w:kern w:val="2"/>
      <w:sz w:val="18"/>
      <w:szCs w:val="18"/>
    </w:rPr>
  </w:style>
  <w:style w:type="character" w:customStyle="1" w:styleId="15">
    <w:name w:val="页脚 Char"/>
    <w:link w:val="6"/>
    <w:qFormat/>
    <w:uiPriority w:val="99"/>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2607</Words>
  <Characters>2667</Characters>
  <Lines>11</Lines>
  <Paragraphs>3</Paragraphs>
  <TotalTime>0</TotalTime>
  <ScaleCrop>false</ScaleCrop>
  <LinksUpToDate>false</LinksUpToDate>
  <CharactersWithSpaces>2823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赴香港学习</cp:category>
  <dcterms:created xsi:type="dcterms:W3CDTF">2018-11-22T07:59:00Z</dcterms:created>
  <dc:creator>bian</dc:creator>
  <dc:description>赴香港学习</dc:description>
  <cp:lastModifiedBy>牧人心相印</cp:lastModifiedBy>
  <cp:lastPrinted>2023-04-06T06:31:00Z</cp:lastPrinted>
  <dcterms:modified xsi:type="dcterms:W3CDTF">2023-04-18T02:14:23Z</dcterms:modified>
  <dc:subject>赴香港学习</dc:subject>
  <dc:title>赴香港学习</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29170F6AD880466190B5F3AA159F4B74_13</vt:lpwstr>
  </property>
</Properties>
</file>